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D06844" w14:textId="2B987BFD" w:rsidR="009E1940" w:rsidRDefault="00CD6056" w:rsidP="003849A2">
      <w:pPr>
        <w:pStyle w:val="Title"/>
        <w:jc w:val="center"/>
      </w:pPr>
      <w:r>
        <w:t>Preparation fo</w:t>
      </w:r>
      <w:bookmarkStart w:id="0" w:name="_GoBack"/>
      <w:bookmarkEnd w:id="0"/>
      <w:r>
        <w:t>r New Store O</w:t>
      </w:r>
      <w:r w:rsidR="00BA2990">
        <w:t>penings</w:t>
      </w:r>
    </w:p>
    <w:p w14:paraId="0B3CB999" w14:textId="77777777" w:rsidR="00BA2990" w:rsidRDefault="00BA2990" w:rsidP="00BA2990">
      <w:r>
        <w:t>The new store opens next week. We have a lot of work to do in these final days leading up to the grand opening. The new employees and transfers from other locations have completed their training and are excited to be part of our newest location.</w:t>
      </w:r>
    </w:p>
    <w:p w14:paraId="33A8D23D" w14:textId="77777777" w:rsidR="00BA2990" w:rsidRDefault="00BA2990" w:rsidP="00BA2990">
      <w:r>
        <w:t xml:space="preserve">We also have another store opening next month, so we have to get ready for that as well. We will use this first grand opening to see what we did right and what we can improve on. </w:t>
      </w:r>
    </w:p>
    <w:p w14:paraId="6E9635B7" w14:textId="77777777" w:rsidR="00F80251" w:rsidRDefault="00BA2990" w:rsidP="00F80251">
      <w:pPr>
        <w:pStyle w:val="NormalWeb"/>
        <w:numPr>
          <w:ilvl w:val="0"/>
          <w:numId w:val="2"/>
        </w:numPr>
        <w:shd w:val="clear" w:color="auto" w:fill="FBFBFB"/>
        <w:spacing w:line="270" w:lineRule="atLeast"/>
        <w:jc w:val="both"/>
        <w:rPr>
          <w:rStyle w:val="Strong"/>
          <w:rFonts w:ascii="Tahoma" w:hAnsi="Tahoma" w:cs="Tahoma"/>
          <w:b w:val="0"/>
          <w:bCs w:val="0"/>
          <w:color w:val="000000"/>
          <w:sz w:val="21"/>
          <w:szCs w:val="21"/>
        </w:rPr>
      </w:pPr>
      <w:r w:rsidRPr="00F8585D">
        <w:rPr>
          <w:rStyle w:val="Strong"/>
          <w:rFonts w:ascii="Tahoma" w:hAnsi="Tahoma" w:cs="Tahoma"/>
          <w:color w:val="000000"/>
          <w:sz w:val="21"/>
          <w:szCs w:val="21"/>
        </w:rPr>
        <w:t>Licensing</w:t>
      </w:r>
      <w:r w:rsidR="00F80251">
        <w:rPr>
          <w:rStyle w:val="Strong"/>
          <w:rFonts w:ascii="Tahoma" w:hAnsi="Tahoma" w:cs="Tahoma"/>
          <w:color w:val="000000"/>
          <w:sz w:val="21"/>
          <w:szCs w:val="21"/>
        </w:rPr>
        <w:t>.</w:t>
      </w:r>
    </w:p>
    <w:p w14:paraId="1397993B" w14:textId="77777777" w:rsidR="00F8585D" w:rsidRPr="00F80251" w:rsidRDefault="00F80251" w:rsidP="00F80251">
      <w:pPr>
        <w:pStyle w:val="NormalWeb"/>
        <w:shd w:val="clear" w:color="auto" w:fill="FBFBFB"/>
        <w:spacing w:line="270" w:lineRule="atLeast"/>
        <w:ind w:left="720"/>
        <w:jc w:val="both"/>
        <w:rPr>
          <w:rFonts w:ascii="Tahoma" w:hAnsi="Tahoma" w:cs="Tahoma"/>
          <w:color w:val="000000"/>
          <w:sz w:val="21"/>
          <w:szCs w:val="21"/>
        </w:rPr>
      </w:pPr>
      <w:r>
        <w:rPr>
          <w:rFonts w:ascii="Tahoma" w:hAnsi="Tahoma" w:cs="Tahoma"/>
          <w:color w:val="000000"/>
          <w:sz w:val="21"/>
          <w:szCs w:val="21"/>
        </w:rPr>
        <w:t xml:space="preserve">All licenses have been obtained for the first new store. </w:t>
      </w:r>
      <w:r w:rsidR="00F8585D" w:rsidRPr="00F80251">
        <w:rPr>
          <w:rFonts w:ascii="Tahoma" w:hAnsi="Tahoma" w:cs="Tahoma"/>
          <w:color w:val="000000"/>
          <w:sz w:val="21"/>
          <w:szCs w:val="21"/>
        </w:rPr>
        <w:t xml:space="preserve">Verify that all of the required permits, </w:t>
      </w:r>
      <w:r w:rsidRPr="00F80251">
        <w:rPr>
          <w:rFonts w:ascii="Tahoma" w:hAnsi="Tahoma" w:cs="Tahoma"/>
          <w:color w:val="000000"/>
          <w:sz w:val="21"/>
          <w:szCs w:val="21"/>
        </w:rPr>
        <w:t>licenses</w:t>
      </w:r>
      <w:r w:rsidR="00F8585D" w:rsidRPr="00F80251">
        <w:rPr>
          <w:rFonts w:ascii="Tahoma" w:hAnsi="Tahoma" w:cs="Tahoma"/>
          <w:color w:val="000000"/>
          <w:sz w:val="21"/>
          <w:szCs w:val="21"/>
        </w:rPr>
        <w:t>, and inspections have been completed by the beginning of next month</w:t>
      </w:r>
      <w:r>
        <w:rPr>
          <w:rFonts w:ascii="Tahoma" w:hAnsi="Tahoma" w:cs="Tahoma"/>
          <w:color w:val="000000"/>
          <w:sz w:val="21"/>
          <w:szCs w:val="21"/>
        </w:rPr>
        <w:t xml:space="preserve"> for the second new store</w:t>
      </w:r>
      <w:r w:rsidR="00F8585D" w:rsidRPr="00F80251">
        <w:rPr>
          <w:rFonts w:ascii="Tahoma" w:hAnsi="Tahoma" w:cs="Tahoma"/>
          <w:color w:val="000000"/>
          <w:sz w:val="21"/>
          <w:szCs w:val="21"/>
        </w:rPr>
        <w:t xml:space="preserve">. </w:t>
      </w:r>
    </w:p>
    <w:p w14:paraId="39DE27B4" w14:textId="77777777" w:rsidR="00BA2990" w:rsidRDefault="00F80251" w:rsidP="00BA2990">
      <w:pPr>
        <w:pStyle w:val="NormalWeb"/>
        <w:numPr>
          <w:ilvl w:val="0"/>
          <w:numId w:val="2"/>
        </w:numPr>
        <w:shd w:val="clear" w:color="auto" w:fill="FBFBFB"/>
        <w:spacing w:line="270" w:lineRule="atLeast"/>
        <w:jc w:val="both"/>
        <w:rPr>
          <w:rFonts w:ascii="Tahoma" w:hAnsi="Tahoma" w:cs="Tahoma"/>
          <w:color w:val="000000"/>
          <w:sz w:val="21"/>
          <w:szCs w:val="21"/>
        </w:rPr>
      </w:pPr>
      <w:r>
        <w:rPr>
          <w:rStyle w:val="Strong"/>
          <w:rFonts w:ascii="Tahoma" w:hAnsi="Tahoma" w:cs="Tahoma"/>
          <w:color w:val="000000"/>
          <w:sz w:val="21"/>
          <w:szCs w:val="21"/>
        </w:rPr>
        <w:t>Merchandise</w:t>
      </w:r>
      <w:r>
        <w:rPr>
          <w:rFonts w:ascii="Tahoma" w:hAnsi="Tahoma" w:cs="Tahoma"/>
          <w:color w:val="000000"/>
          <w:sz w:val="21"/>
          <w:szCs w:val="21"/>
        </w:rPr>
        <w:t>.</w:t>
      </w:r>
    </w:p>
    <w:p w14:paraId="1AA5F1DE" w14:textId="44394FB5" w:rsidR="00F80251" w:rsidRDefault="00F80251" w:rsidP="00F80251">
      <w:pPr>
        <w:pStyle w:val="NormalWeb"/>
        <w:shd w:val="clear" w:color="auto" w:fill="FBFBFB"/>
        <w:spacing w:line="270" w:lineRule="atLeast"/>
        <w:ind w:left="720"/>
        <w:jc w:val="both"/>
        <w:rPr>
          <w:rFonts w:ascii="Tahoma" w:hAnsi="Tahoma" w:cs="Tahoma"/>
          <w:color w:val="000000"/>
          <w:sz w:val="21"/>
          <w:szCs w:val="21"/>
        </w:rPr>
      </w:pPr>
      <w:r>
        <w:rPr>
          <w:rFonts w:ascii="Tahoma" w:hAnsi="Tahoma" w:cs="Tahoma"/>
          <w:color w:val="000000"/>
          <w:sz w:val="21"/>
          <w:szCs w:val="21"/>
        </w:rPr>
        <w:t>The stock for the new store has been delivered. We need to get it all on the shelves and ready to be purchased. The shelving and wall displays are up and some merchandise has already been placed. We need to finish getting it out and ready for the customers.</w:t>
      </w:r>
    </w:p>
    <w:p w14:paraId="6B3CA471" w14:textId="77777777" w:rsidR="00D75C2E" w:rsidRDefault="00D75C2E" w:rsidP="00BA2990">
      <w:pPr>
        <w:numPr>
          <w:ilvl w:val="0"/>
          <w:numId w:val="2"/>
        </w:numPr>
        <w:shd w:val="clear" w:color="auto" w:fill="FBFBFB"/>
        <w:spacing w:before="100" w:beforeAutospacing="1" w:after="100" w:afterAutospacing="1" w:line="270" w:lineRule="atLeast"/>
        <w:jc w:val="both"/>
        <w:rPr>
          <w:rFonts w:ascii="Tahoma" w:eastAsia="Times New Roman" w:hAnsi="Tahoma" w:cs="Tahoma"/>
          <w:color w:val="000000"/>
          <w:sz w:val="21"/>
          <w:szCs w:val="21"/>
        </w:rPr>
      </w:pPr>
      <w:r>
        <w:rPr>
          <w:rFonts w:ascii="Tahoma" w:eastAsia="Times New Roman" w:hAnsi="Tahoma" w:cs="Tahoma"/>
          <w:b/>
          <w:bCs/>
          <w:color w:val="000000"/>
          <w:sz w:val="21"/>
          <w:szCs w:val="21"/>
        </w:rPr>
        <w:t>Review the</w:t>
      </w:r>
      <w:r w:rsidR="00BA2990" w:rsidRPr="00BA2990">
        <w:rPr>
          <w:rFonts w:ascii="Tahoma" w:eastAsia="Times New Roman" w:hAnsi="Tahoma" w:cs="Tahoma"/>
          <w:b/>
          <w:bCs/>
          <w:color w:val="000000"/>
          <w:sz w:val="21"/>
          <w:szCs w:val="21"/>
        </w:rPr>
        <w:t xml:space="preserve"> budget for the grand openin</w:t>
      </w:r>
      <w:r w:rsidR="00BA2990" w:rsidRPr="00BA2990">
        <w:rPr>
          <w:rFonts w:ascii="Tahoma" w:eastAsia="Times New Roman" w:hAnsi="Tahoma" w:cs="Tahoma"/>
          <w:b/>
          <w:color w:val="000000"/>
          <w:sz w:val="21"/>
          <w:szCs w:val="21"/>
        </w:rPr>
        <w:t>g</w:t>
      </w:r>
      <w:r w:rsidR="00BA2990" w:rsidRPr="00BA2990">
        <w:rPr>
          <w:rFonts w:ascii="Tahoma" w:eastAsia="Times New Roman" w:hAnsi="Tahoma" w:cs="Tahoma"/>
          <w:color w:val="000000"/>
          <w:sz w:val="21"/>
          <w:szCs w:val="21"/>
        </w:rPr>
        <w:t xml:space="preserve">. </w:t>
      </w:r>
    </w:p>
    <w:p w14:paraId="107D783E" w14:textId="77777777" w:rsidR="00BA2990" w:rsidRPr="00BA2990" w:rsidRDefault="00D75C2E" w:rsidP="00D75C2E">
      <w:pPr>
        <w:shd w:val="clear" w:color="auto" w:fill="FBFBFB"/>
        <w:spacing w:before="100" w:beforeAutospacing="1" w:after="100" w:afterAutospacing="1" w:line="270" w:lineRule="atLeast"/>
        <w:ind w:left="720"/>
        <w:jc w:val="both"/>
        <w:rPr>
          <w:rFonts w:ascii="Tahoma" w:eastAsia="Times New Roman" w:hAnsi="Tahoma" w:cs="Tahoma"/>
          <w:color w:val="000000"/>
          <w:sz w:val="21"/>
          <w:szCs w:val="21"/>
        </w:rPr>
      </w:pPr>
      <w:r>
        <w:rPr>
          <w:rFonts w:ascii="Tahoma" w:eastAsia="Times New Roman" w:hAnsi="Tahoma" w:cs="Tahoma"/>
          <w:color w:val="000000"/>
          <w:sz w:val="21"/>
          <w:szCs w:val="21"/>
        </w:rPr>
        <w:t xml:space="preserve">We created </w:t>
      </w:r>
      <w:r w:rsidR="00BA2990" w:rsidRPr="00BA2990">
        <w:rPr>
          <w:rFonts w:ascii="Tahoma" w:eastAsia="Times New Roman" w:hAnsi="Tahoma" w:cs="Tahoma"/>
          <w:color w:val="000000"/>
          <w:sz w:val="21"/>
          <w:szCs w:val="21"/>
        </w:rPr>
        <w:t xml:space="preserve">a budget that will allow </w:t>
      </w:r>
      <w:r>
        <w:rPr>
          <w:rFonts w:ascii="Tahoma" w:eastAsia="Times New Roman" w:hAnsi="Tahoma" w:cs="Tahoma"/>
          <w:color w:val="000000"/>
          <w:sz w:val="21"/>
          <w:szCs w:val="21"/>
        </w:rPr>
        <w:t>us</w:t>
      </w:r>
      <w:r w:rsidR="00BA2990" w:rsidRPr="00BA2990">
        <w:rPr>
          <w:rFonts w:ascii="Tahoma" w:eastAsia="Times New Roman" w:hAnsi="Tahoma" w:cs="Tahoma"/>
          <w:color w:val="000000"/>
          <w:sz w:val="21"/>
          <w:szCs w:val="21"/>
        </w:rPr>
        <w:t xml:space="preserve"> to have a successful grand opening</w:t>
      </w:r>
      <w:r>
        <w:rPr>
          <w:rFonts w:ascii="Tahoma" w:eastAsia="Times New Roman" w:hAnsi="Tahoma" w:cs="Tahoma"/>
          <w:color w:val="000000"/>
          <w:sz w:val="21"/>
          <w:szCs w:val="21"/>
        </w:rPr>
        <w:t xml:space="preserve"> that</w:t>
      </w:r>
      <w:r w:rsidR="00BA2990" w:rsidRPr="00BA2990">
        <w:rPr>
          <w:rFonts w:ascii="Tahoma" w:eastAsia="Times New Roman" w:hAnsi="Tahoma" w:cs="Tahoma"/>
          <w:color w:val="000000"/>
          <w:sz w:val="21"/>
          <w:szCs w:val="21"/>
        </w:rPr>
        <w:t xml:space="preserve"> is separate </w:t>
      </w:r>
      <w:r>
        <w:rPr>
          <w:rFonts w:ascii="Tahoma" w:eastAsia="Times New Roman" w:hAnsi="Tahoma" w:cs="Tahoma"/>
          <w:color w:val="000000"/>
          <w:sz w:val="21"/>
          <w:szCs w:val="21"/>
        </w:rPr>
        <w:t>from our</w:t>
      </w:r>
      <w:r w:rsidR="00BA2990" w:rsidRPr="00BA2990">
        <w:rPr>
          <w:rFonts w:ascii="Tahoma" w:eastAsia="Times New Roman" w:hAnsi="Tahoma" w:cs="Tahoma"/>
          <w:color w:val="000000"/>
          <w:sz w:val="21"/>
          <w:szCs w:val="21"/>
        </w:rPr>
        <w:t xml:space="preserve"> monthly advertising budget.</w:t>
      </w:r>
      <w:r>
        <w:rPr>
          <w:rFonts w:ascii="Tahoma" w:eastAsia="Times New Roman" w:hAnsi="Tahoma" w:cs="Tahoma"/>
          <w:color w:val="000000"/>
          <w:sz w:val="21"/>
          <w:szCs w:val="21"/>
        </w:rPr>
        <w:t xml:space="preserve"> It should be ample for doing all of the things we have scheduled, but be sure to check that we are not going over budget on any areas we planned.</w:t>
      </w:r>
    </w:p>
    <w:p w14:paraId="387A994C" w14:textId="77777777" w:rsidR="00D75C2E" w:rsidRPr="00D75C2E" w:rsidRDefault="00D75C2E" w:rsidP="00BA2990">
      <w:pPr>
        <w:numPr>
          <w:ilvl w:val="0"/>
          <w:numId w:val="2"/>
        </w:numPr>
        <w:shd w:val="clear" w:color="auto" w:fill="FBFBFB"/>
        <w:spacing w:before="100" w:beforeAutospacing="1" w:after="100" w:afterAutospacing="1" w:line="270" w:lineRule="atLeast"/>
        <w:jc w:val="both"/>
        <w:rPr>
          <w:rFonts w:ascii="Tahoma" w:eastAsia="Times New Roman" w:hAnsi="Tahoma" w:cs="Tahoma"/>
          <w:color w:val="000000"/>
          <w:sz w:val="21"/>
          <w:szCs w:val="21"/>
        </w:rPr>
      </w:pPr>
      <w:r>
        <w:rPr>
          <w:rFonts w:ascii="Tahoma" w:eastAsia="Times New Roman" w:hAnsi="Tahoma" w:cs="Tahoma"/>
          <w:b/>
          <w:bCs/>
          <w:color w:val="000000"/>
          <w:sz w:val="21"/>
          <w:szCs w:val="21"/>
        </w:rPr>
        <w:t>Verify that permits have been secured for grand opening banners.</w:t>
      </w:r>
    </w:p>
    <w:p w14:paraId="5257C9FB" w14:textId="77777777" w:rsidR="00BA2990" w:rsidRPr="00BA2990" w:rsidRDefault="00D75C2E" w:rsidP="00D75C2E">
      <w:pPr>
        <w:shd w:val="clear" w:color="auto" w:fill="FBFBFB"/>
        <w:spacing w:before="100" w:beforeAutospacing="1" w:after="100" w:afterAutospacing="1" w:line="270" w:lineRule="atLeast"/>
        <w:ind w:left="720"/>
        <w:jc w:val="both"/>
        <w:rPr>
          <w:rFonts w:ascii="Tahoma" w:eastAsia="Times New Roman" w:hAnsi="Tahoma" w:cs="Tahoma"/>
          <w:color w:val="000000"/>
          <w:sz w:val="21"/>
          <w:szCs w:val="21"/>
        </w:rPr>
      </w:pPr>
      <w:r>
        <w:rPr>
          <w:rFonts w:ascii="Tahoma" w:eastAsia="Times New Roman" w:hAnsi="Tahoma" w:cs="Tahoma"/>
          <w:color w:val="000000"/>
          <w:sz w:val="21"/>
          <w:szCs w:val="21"/>
        </w:rPr>
        <w:t xml:space="preserve">Greene </w:t>
      </w:r>
      <w:r w:rsidR="002D33A3">
        <w:rPr>
          <w:rFonts w:ascii="Tahoma" w:eastAsia="Times New Roman" w:hAnsi="Tahoma" w:cs="Tahoma"/>
          <w:color w:val="000000"/>
          <w:sz w:val="21"/>
          <w:szCs w:val="21"/>
        </w:rPr>
        <w:t>C</w:t>
      </w:r>
      <w:r>
        <w:rPr>
          <w:rFonts w:ascii="Tahoma" w:eastAsia="Times New Roman" w:hAnsi="Tahoma" w:cs="Tahoma"/>
          <w:color w:val="000000"/>
          <w:sz w:val="21"/>
          <w:szCs w:val="21"/>
        </w:rPr>
        <w:t>ity government requires a permit for the banners and flags we will be displaying during the grand opening. The paperwork has been submitted and the first permit was received for the opening next week. Verify that the second permit is received by next week. If it hasn’t been received, follow up with the city hall.</w:t>
      </w:r>
    </w:p>
    <w:p w14:paraId="0CEC8611" w14:textId="77777777" w:rsidR="00D75C2E" w:rsidRDefault="00BA2990" w:rsidP="00BA2990">
      <w:pPr>
        <w:numPr>
          <w:ilvl w:val="0"/>
          <w:numId w:val="2"/>
        </w:numPr>
        <w:shd w:val="clear" w:color="auto" w:fill="FBFBFB"/>
        <w:spacing w:before="100" w:beforeAutospacing="1" w:after="100" w:afterAutospacing="1" w:line="270" w:lineRule="atLeast"/>
        <w:jc w:val="both"/>
        <w:rPr>
          <w:rFonts w:ascii="Tahoma" w:eastAsia="Times New Roman" w:hAnsi="Tahoma" w:cs="Tahoma"/>
          <w:color w:val="000000"/>
          <w:sz w:val="21"/>
          <w:szCs w:val="21"/>
        </w:rPr>
      </w:pPr>
      <w:r w:rsidRPr="00BA2990">
        <w:rPr>
          <w:rFonts w:ascii="Tahoma" w:eastAsia="Times New Roman" w:hAnsi="Tahoma" w:cs="Tahoma"/>
          <w:b/>
          <w:bCs/>
          <w:color w:val="000000"/>
          <w:sz w:val="21"/>
          <w:szCs w:val="21"/>
        </w:rPr>
        <w:t xml:space="preserve">Create customer loyalty </w:t>
      </w:r>
      <w:r w:rsidR="00D75C2E">
        <w:rPr>
          <w:rFonts w:ascii="Tahoma" w:eastAsia="Times New Roman" w:hAnsi="Tahoma" w:cs="Tahoma"/>
          <w:b/>
          <w:bCs/>
          <w:color w:val="000000"/>
          <w:sz w:val="21"/>
          <w:szCs w:val="21"/>
        </w:rPr>
        <w:t>program</w:t>
      </w:r>
      <w:r w:rsidRPr="00BA2990">
        <w:rPr>
          <w:rFonts w:ascii="Tahoma" w:eastAsia="Times New Roman" w:hAnsi="Tahoma" w:cs="Tahoma"/>
          <w:color w:val="000000"/>
          <w:sz w:val="21"/>
          <w:szCs w:val="21"/>
        </w:rPr>
        <w:t xml:space="preserve">. </w:t>
      </w:r>
    </w:p>
    <w:p w14:paraId="68DFF285" w14:textId="75A11C8D" w:rsidR="000213A1" w:rsidRDefault="00D75C2E" w:rsidP="00D75C2E">
      <w:pPr>
        <w:shd w:val="clear" w:color="auto" w:fill="FBFBFB"/>
        <w:spacing w:before="100" w:beforeAutospacing="1" w:after="100" w:afterAutospacing="1" w:line="270" w:lineRule="atLeast"/>
        <w:ind w:left="720"/>
        <w:jc w:val="both"/>
        <w:rPr>
          <w:rFonts w:ascii="Tahoma" w:eastAsia="Times New Roman" w:hAnsi="Tahoma" w:cs="Tahoma"/>
          <w:color w:val="000000"/>
          <w:sz w:val="21"/>
          <w:szCs w:val="21"/>
        </w:rPr>
      </w:pPr>
      <w:r>
        <w:rPr>
          <w:rFonts w:ascii="Tahoma" w:eastAsia="Times New Roman" w:hAnsi="Tahoma" w:cs="Tahoma"/>
          <w:color w:val="000000"/>
          <w:sz w:val="21"/>
          <w:szCs w:val="21"/>
        </w:rPr>
        <w:t>Customers from t</w:t>
      </w:r>
      <w:r w:rsidR="00BE6698">
        <w:rPr>
          <w:rFonts w:ascii="Tahoma" w:eastAsia="Times New Roman" w:hAnsi="Tahoma" w:cs="Tahoma"/>
          <w:color w:val="000000"/>
          <w:sz w:val="21"/>
          <w:szCs w:val="21"/>
        </w:rPr>
        <w:t>he other locations will receive</w:t>
      </w:r>
      <w:r>
        <w:rPr>
          <w:rFonts w:ascii="Tahoma" w:eastAsia="Times New Roman" w:hAnsi="Tahoma" w:cs="Tahoma"/>
          <w:color w:val="000000"/>
          <w:sz w:val="21"/>
          <w:szCs w:val="21"/>
        </w:rPr>
        <w:t xml:space="preserve"> flyers with discount coupons on them. Be sure to thank the customers for shopping at our new location. Remind customers that their grand opening packet includes an application for our Frequent</w:t>
      </w:r>
      <w:r w:rsidR="00A57864">
        <w:rPr>
          <w:rFonts w:ascii="Tahoma" w:eastAsia="Times New Roman" w:hAnsi="Tahoma" w:cs="Tahoma"/>
          <w:color w:val="000000"/>
          <w:sz w:val="21"/>
          <w:szCs w:val="21"/>
        </w:rPr>
        <w:t xml:space="preserve"> </w:t>
      </w:r>
      <w:r>
        <w:rPr>
          <w:rFonts w:ascii="Tahoma" w:eastAsia="Times New Roman" w:hAnsi="Tahoma" w:cs="Tahoma"/>
          <w:color w:val="000000"/>
          <w:sz w:val="21"/>
          <w:szCs w:val="21"/>
        </w:rPr>
        <w:t xml:space="preserve">Buyer Program if they are not already a member. </w:t>
      </w:r>
    </w:p>
    <w:p w14:paraId="7267C8EE" w14:textId="40D13F0A" w:rsidR="005B5DEB" w:rsidRDefault="005B5DEB" w:rsidP="005B5DEB">
      <w:pPr>
        <w:shd w:val="clear" w:color="auto" w:fill="FBFBFB"/>
        <w:spacing w:before="100" w:beforeAutospacing="1" w:after="100" w:afterAutospacing="1" w:line="270" w:lineRule="atLeast"/>
        <w:ind w:left="720"/>
        <w:jc w:val="both"/>
        <w:rPr>
          <w:rFonts w:ascii="Tahoma" w:eastAsia="Times New Roman" w:hAnsi="Tahoma" w:cs="Tahoma"/>
          <w:color w:val="000000"/>
          <w:sz w:val="21"/>
          <w:szCs w:val="21"/>
        </w:rPr>
      </w:pPr>
      <w:r>
        <w:rPr>
          <w:rFonts w:ascii="Tahoma" w:eastAsia="Times New Roman" w:hAnsi="Tahoma" w:cs="Tahoma"/>
          <w:color w:val="000000"/>
          <w:sz w:val="21"/>
          <w:szCs w:val="21"/>
        </w:rPr>
        <w:t>This is an example of the Frequent</w:t>
      </w:r>
      <w:r w:rsidR="00A57864">
        <w:rPr>
          <w:rFonts w:ascii="Tahoma" w:eastAsia="Times New Roman" w:hAnsi="Tahoma" w:cs="Tahoma"/>
          <w:color w:val="000000"/>
          <w:sz w:val="21"/>
          <w:szCs w:val="21"/>
        </w:rPr>
        <w:t xml:space="preserve"> </w:t>
      </w:r>
      <w:r>
        <w:rPr>
          <w:rFonts w:ascii="Tahoma" w:eastAsia="Times New Roman" w:hAnsi="Tahoma" w:cs="Tahoma"/>
          <w:color w:val="000000"/>
          <w:sz w:val="21"/>
          <w:szCs w:val="21"/>
        </w:rPr>
        <w:t>Buyer Program card:</w:t>
      </w:r>
    </w:p>
    <w:p w14:paraId="129452E4" w14:textId="77777777" w:rsidR="005B5DEB" w:rsidRDefault="005B5DEB" w:rsidP="00D75C2E">
      <w:pPr>
        <w:shd w:val="clear" w:color="auto" w:fill="FBFBFB"/>
        <w:spacing w:before="100" w:beforeAutospacing="1" w:after="100" w:afterAutospacing="1" w:line="270" w:lineRule="atLeast"/>
        <w:ind w:left="720"/>
        <w:jc w:val="both"/>
        <w:rPr>
          <w:rFonts w:ascii="Tahoma" w:eastAsia="Times New Roman" w:hAnsi="Tahoma" w:cs="Tahoma"/>
          <w:color w:val="000000"/>
          <w:sz w:val="21"/>
          <w:szCs w:val="21"/>
        </w:rPr>
      </w:pPr>
    </w:p>
    <w:p w14:paraId="5F3CB531" w14:textId="77777777" w:rsidR="005B5DEB" w:rsidRDefault="005B5DEB" w:rsidP="005B5DEB">
      <w:pPr>
        <w:shd w:val="clear" w:color="auto" w:fill="FBFBFB"/>
        <w:spacing w:before="100" w:beforeAutospacing="1" w:after="100" w:afterAutospacing="1" w:line="270" w:lineRule="atLeast"/>
        <w:jc w:val="both"/>
        <w:rPr>
          <w:rFonts w:ascii="Tahoma" w:eastAsia="Times New Roman" w:hAnsi="Tahoma" w:cs="Tahoma"/>
          <w:color w:val="000000"/>
          <w:sz w:val="21"/>
          <w:szCs w:val="21"/>
        </w:rPr>
      </w:pPr>
      <w:r>
        <w:rPr>
          <w:rFonts w:ascii="Tahoma" w:eastAsia="Times New Roman" w:hAnsi="Tahoma" w:cs="Tahoma"/>
          <w:noProof/>
          <w:color w:val="000000"/>
          <w:sz w:val="21"/>
          <w:szCs w:val="21"/>
        </w:rPr>
        <w:lastRenderedPageBreak/>
        <mc:AlternateContent>
          <mc:Choice Requires="wpc">
            <w:drawing>
              <wp:inline distT="0" distB="0" distL="0" distR="0" wp14:anchorId="41DF86E0" wp14:editId="3746261A">
                <wp:extent cx="5035296" cy="1658112"/>
                <wp:effectExtent l="0" t="0" r="0" b="0"/>
                <wp:docPr id="12" name="Canvas 12"/>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3" name="Rounded Rectangle 13"/>
                        <wps:cNvSpPr/>
                        <wps:spPr>
                          <a:xfrm>
                            <a:off x="180000" y="180000"/>
                            <a:ext cx="2294255" cy="1198245"/>
                          </a:xfrm>
                          <a:prstGeom prst="roundRect">
                            <a:avLst/>
                          </a:prstGeom>
                          <a:solidFill>
                            <a:srgbClr val="FF0000"/>
                          </a:solidFill>
                          <a:ln w="25400" cap="flat" cmpd="sng" algn="ctr">
                            <a:solidFill>
                              <a:srgbClr val="FF0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76D41940" w14:textId="12C537E2" w:rsidR="005B5DEB" w:rsidRDefault="00A57864" w:rsidP="005B5DEB">
                              <w:pPr>
                                <w:pStyle w:val="NormalWeb"/>
                                <w:spacing w:before="0" w:beforeAutospacing="0" w:after="200" w:afterAutospacing="0" w:line="276" w:lineRule="auto"/>
                                <w:jc w:val="center"/>
                              </w:pPr>
                              <w:r>
                                <w:rPr>
                                  <w:rFonts w:eastAsia="Calibri"/>
                                  <w:sz w:val="28"/>
                                  <w:szCs w:val="28"/>
                                </w:rPr>
                                <w:t>HouSalvage Recycling Centers</w:t>
                              </w:r>
                            </w:p>
                            <w:p w14:paraId="41D9948D" w14:textId="5D1AB0D8" w:rsidR="005B5DEB" w:rsidRPr="00880622" w:rsidRDefault="00880622" w:rsidP="00880622">
                              <w:pPr>
                                <w:pStyle w:val="NormalWeb"/>
                                <w:spacing w:before="0" w:beforeAutospacing="0" w:after="200" w:afterAutospacing="0" w:line="276" w:lineRule="auto"/>
                                <w:jc w:val="center"/>
                                <w:rPr>
                                  <w:i/>
                                  <w:sz w:val="20"/>
                                  <w:szCs w:val="20"/>
                                </w:rPr>
                              </w:pPr>
                              <w:r w:rsidRPr="00880622">
                                <w:rPr>
                                  <w:i/>
                                  <w:sz w:val="20"/>
                                  <w:szCs w:val="20"/>
                                </w:rPr>
                                <w:t>Your source for recycled construction materials since 1995</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4" name="Oval 14"/>
                        <wps:cNvSpPr/>
                        <wps:spPr>
                          <a:xfrm>
                            <a:off x="275885" y="654345"/>
                            <a:ext cx="180975" cy="163830"/>
                          </a:xfrm>
                          <a:prstGeom prst="ellipse">
                            <a:avLst/>
                          </a:prstGeom>
                          <a:solidFill>
                            <a:sysClr val="window" lastClr="FFFFFF">
                              <a:lumMod val="95000"/>
                            </a:sysClr>
                          </a:solidFill>
                          <a:ln w="25400" cap="flat" cmpd="sng" algn="ctr">
                            <a:solidFill>
                              <a:srgbClr val="4F81BD">
                                <a:shade val="50000"/>
                              </a:srgbClr>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42DCA4D5" w14:textId="77777777" w:rsidR="005B5DEB" w:rsidRDefault="005B5DEB" w:rsidP="005B5DEB">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 name="Rounded Rectangle 15"/>
                        <wps:cNvSpPr/>
                        <wps:spPr>
                          <a:xfrm flipH="1">
                            <a:off x="2572045" y="180000"/>
                            <a:ext cx="2294255" cy="1198245"/>
                          </a:xfrm>
                          <a:prstGeom prst="roundRect">
                            <a:avLst/>
                          </a:prstGeom>
                          <a:solidFill>
                            <a:srgbClr val="FF0000"/>
                          </a:solidFill>
                          <a:ln w="25400" cap="flat" cmpd="sng" algn="ctr">
                            <a:solidFill>
                              <a:srgbClr val="FF0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5D8066B1" w14:textId="57F1589E" w:rsidR="005B5DEB" w:rsidRDefault="005B5DEB" w:rsidP="005B5DEB">
                              <w:pPr>
                                <w:pStyle w:val="NormalWeb"/>
                                <w:spacing w:before="0" w:beforeAutospacing="0" w:after="200" w:afterAutospacing="0" w:line="276" w:lineRule="auto"/>
                              </w:pPr>
                              <w:r>
                                <w:rPr>
                                  <w:rFonts w:eastAsia="Calibri"/>
                                  <w:sz w:val="16"/>
                                  <w:szCs w:val="16"/>
                                </w:rPr>
                                <w:t xml:space="preserve">This card is property of </w:t>
                              </w:r>
                              <w:r w:rsidR="00880622">
                                <w:rPr>
                                  <w:rFonts w:eastAsia="Calibri"/>
                                  <w:sz w:val="16"/>
                                  <w:szCs w:val="16"/>
                                </w:rPr>
                                <w:t>HouSalvage Recycling Centers</w:t>
                              </w:r>
                              <w:r>
                                <w:rPr>
                                  <w:rFonts w:eastAsia="Calibri"/>
                                  <w:sz w:val="16"/>
                                  <w:szCs w:val="16"/>
                                </w:rPr>
                                <w:t>. Its privileges may b</w:t>
                              </w:r>
                              <w:r w:rsidR="002D33A3">
                                <w:rPr>
                                  <w:rFonts w:eastAsia="Calibri"/>
                                  <w:sz w:val="16"/>
                                  <w:szCs w:val="16"/>
                                </w:rPr>
                                <w:t>e</w:t>
                              </w:r>
                              <w:r>
                                <w:rPr>
                                  <w:rFonts w:eastAsia="Calibri"/>
                                  <w:sz w:val="16"/>
                                  <w:szCs w:val="16"/>
                                </w:rPr>
                                <w:t xml:space="preserve"> restricted at any time. Present this card at time of purchase to receive valuable discounts. </w:t>
                              </w:r>
                              <w:r>
                                <w:rPr>
                                  <w:rFonts w:eastAsia="Calibri"/>
                                  <w:sz w:val="16"/>
                                  <w:szCs w:val="16"/>
                                </w:rPr>
                                <w:tab/>
                              </w:r>
                              <w:r>
                                <w:rPr>
                                  <w:rFonts w:eastAsia="Calibri"/>
                                  <w:sz w:val="22"/>
                                  <w:szCs w:val="22"/>
                                </w:rPr>
                                <w:br/>
                                <w:t>Member ID# 01234567890</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6" name="Oval 16"/>
                        <wps:cNvSpPr/>
                        <wps:spPr>
                          <a:xfrm flipH="1">
                            <a:off x="4552610" y="654345"/>
                            <a:ext cx="180975" cy="163830"/>
                          </a:xfrm>
                          <a:prstGeom prst="ellipse">
                            <a:avLst/>
                          </a:prstGeom>
                          <a:solidFill>
                            <a:sysClr val="window" lastClr="FFFFFF">
                              <a:lumMod val="95000"/>
                            </a:sysClr>
                          </a:solidFill>
                          <a:ln w="25400" cap="flat" cmpd="sng" algn="ctr">
                            <a:solidFill>
                              <a:srgbClr val="4F81BD">
                                <a:shade val="50000"/>
                              </a:srgbClr>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1F9BAE4E" w14:textId="77777777" w:rsidR="005B5DEB" w:rsidRDefault="005B5DEB" w:rsidP="005B5DEB">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w14:anchorId="41DF86E0" id="Canvas 12" o:spid="_x0000_s1026" editas="canvas" style="width:396.5pt;height:130.55pt;mso-position-horizontal-relative:char;mso-position-vertical-relative:line" coordsize="50349,165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">
                <v:shape id="_x0000_s1027" type="#_x0000_t75" style="position:absolute;width:50349;height:16579;visibility:visible;mso-wrap-style:square">
                  <v:fill o:detectmouseclick="t"/>
                  <v:path o:connecttype="none"/>
                </v:shape>
                <v:roundrect id="Rounded Rectangle 13" o:spid="_x0000_s1028" style="position:absolute;left:1800;top:1800;width:22942;height:1198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" fillcolor="red" strokecolor="red" strokeweight="2pt">
                  <v:textbox>
                    <w:txbxContent>
                      <w:p w14:paraId="76D41940" w14:textId="12C537E2" w:rsidR="005B5DEB" w:rsidRDefault="00A57864" w:rsidP="005B5DEB">
                        <w:pPr>
                          <w:pStyle w:val="NormalWeb"/>
                          <w:spacing w:before="0" w:beforeAutospacing="0" w:after="200" w:afterAutospacing="0" w:line="276" w:lineRule="auto"/>
                          <w:jc w:val="center"/>
                        </w:pPr>
                        <w:r>
                          <w:rPr>
                            <w:rFonts w:eastAsia="Calibri"/>
                            <w:sz w:val="28"/>
                            <w:szCs w:val="28"/>
                          </w:rPr>
                          <w:t>HouSalvage Recycling Centers</w:t>
                        </w:r>
                      </w:p>
                      <w:p w14:paraId="41D9948D" w14:textId="5D1AB0D8" w:rsidR="005B5DEB" w:rsidRPr="00880622" w:rsidRDefault="00880622" w:rsidP="00880622">
                        <w:pPr>
                          <w:pStyle w:val="NormalWeb"/>
                          <w:spacing w:before="0" w:beforeAutospacing="0" w:after="200" w:afterAutospacing="0" w:line="276" w:lineRule="auto"/>
                          <w:jc w:val="center"/>
                          <w:rPr>
                            <w:i/>
                            <w:sz w:val="20"/>
                            <w:szCs w:val="20"/>
                          </w:rPr>
                        </w:pPr>
                        <w:r w:rsidRPr="00880622">
                          <w:rPr>
                            <w:i/>
                            <w:sz w:val="20"/>
                            <w:szCs w:val="20"/>
                          </w:rPr>
                          <w:t>Your source for recycled construction materials since 1995</w:t>
                        </w:r>
                      </w:p>
                    </w:txbxContent>
                  </v:textbox>
                </v:roundrect>
                <v:oval id="Oval 14" o:spid="_x0000_s1029" style="position:absolute;left:2758;top:6543;width:1810;height:16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" fillcolor="#f2f2f2" strokecolor="#385d8a" strokeweight="2pt">
                  <v:textbox>
                    <w:txbxContent>
                      <w:p w14:paraId="42DCA4D5" w14:textId="77777777" w:rsidR="005B5DEB" w:rsidRDefault="005B5DEB" w:rsidP="005B5DEB">
                        <w:pPr>
                          <w:rPr>
                            <w:rFonts w:eastAsia="Times New Roman"/>
                          </w:rPr>
                        </w:pPr>
                      </w:p>
                    </w:txbxContent>
                  </v:textbox>
                </v:oval>
                <v:roundrect id="Rounded Rectangle 15" o:spid="_x0000_s1030" style="position:absolute;left:25720;top:1800;width:22943;height:11982;flip:x;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" fillcolor="red" strokecolor="red" strokeweight="2pt">
                  <v:textbox>
                    <w:txbxContent>
                      <w:p w14:paraId="5D8066B1" w14:textId="57F1589E" w:rsidR="005B5DEB" w:rsidRDefault="005B5DEB" w:rsidP="005B5DEB">
                        <w:pPr>
                          <w:pStyle w:val="NormalWeb"/>
                          <w:spacing w:before="0" w:beforeAutospacing="0" w:after="200" w:afterAutospacing="0" w:line="276" w:lineRule="auto"/>
                        </w:pPr>
                        <w:r>
                          <w:rPr>
                            <w:rFonts w:eastAsia="Calibri"/>
                            <w:sz w:val="16"/>
                            <w:szCs w:val="16"/>
                          </w:rPr>
                          <w:t xml:space="preserve">This card is property of </w:t>
                        </w:r>
                        <w:r w:rsidR="00880622">
                          <w:rPr>
                            <w:rFonts w:eastAsia="Calibri"/>
                            <w:sz w:val="16"/>
                            <w:szCs w:val="16"/>
                          </w:rPr>
                          <w:t>HouSalvage Recycling Centers</w:t>
                        </w:r>
                        <w:r>
                          <w:rPr>
                            <w:rFonts w:eastAsia="Calibri"/>
                            <w:sz w:val="16"/>
                            <w:szCs w:val="16"/>
                          </w:rPr>
                          <w:t>. Its privileges may b</w:t>
                        </w:r>
                        <w:r w:rsidR="002D33A3">
                          <w:rPr>
                            <w:rFonts w:eastAsia="Calibri"/>
                            <w:sz w:val="16"/>
                            <w:szCs w:val="16"/>
                          </w:rPr>
                          <w:t>e</w:t>
                        </w:r>
                        <w:r>
                          <w:rPr>
                            <w:rFonts w:eastAsia="Calibri"/>
                            <w:sz w:val="16"/>
                            <w:szCs w:val="16"/>
                          </w:rPr>
                          <w:t xml:space="preserve"> restricted at any time. Present this card at time of purchase to receive valuable discounts. </w:t>
                        </w:r>
                        <w:r>
                          <w:rPr>
                            <w:rFonts w:eastAsia="Calibri"/>
                            <w:sz w:val="16"/>
                            <w:szCs w:val="16"/>
                          </w:rPr>
                          <w:tab/>
                        </w:r>
                        <w:r>
                          <w:rPr>
                            <w:rFonts w:eastAsia="Calibri"/>
                            <w:sz w:val="22"/>
                            <w:szCs w:val="22"/>
                          </w:rPr>
                          <w:br/>
                          <w:t>Member ID# 01234567890</w:t>
                        </w:r>
                      </w:p>
                    </w:txbxContent>
                  </v:textbox>
                </v:roundrect>
                <v:oval id="Oval 16" o:spid="_x0000_s1031" style="position:absolute;left:45526;top:6543;width:1809;height:1638;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" fillcolor="#f2f2f2" strokecolor="#385d8a" strokeweight="2pt">
                  <v:textbox>
                    <w:txbxContent>
                      <w:p w14:paraId="1F9BAE4E" w14:textId="77777777" w:rsidR="005B5DEB" w:rsidRDefault="005B5DEB" w:rsidP="005B5DEB">
                        <w:pPr>
                          <w:rPr>
                            <w:rFonts w:eastAsia="Times New Roman"/>
                          </w:rPr>
                        </w:pPr>
                      </w:p>
                    </w:txbxContent>
                  </v:textbox>
                </v:oval>
                <w10:anchorlock/>
              </v:group>
            </w:pict>
          </mc:Fallback>
        </mc:AlternateContent>
      </w:r>
    </w:p>
    <w:p w14:paraId="36FFF3C4" w14:textId="77777777" w:rsidR="000213A1" w:rsidRDefault="000213A1" w:rsidP="00D75C2E">
      <w:pPr>
        <w:shd w:val="clear" w:color="auto" w:fill="FBFBFB"/>
        <w:spacing w:before="100" w:beforeAutospacing="1" w:after="100" w:afterAutospacing="1" w:line="270" w:lineRule="atLeast"/>
        <w:ind w:left="720"/>
        <w:jc w:val="both"/>
        <w:rPr>
          <w:rFonts w:ascii="Tahoma" w:eastAsia="Times New Roman" w:hAnsi="Tahoma" w:cs="Tahoma"/>
          <w:color w:val="000000"/>
          <w:sz w:val="21"/>
          <w:szCs w:val="21"/>
        </w:rPr>
      </w:pPr>
    </w:p>
    <w:p w14:paraId="14376D50" w14:textId="77777777" w:rsidR="00DF5169" w:rsidRPr="00F80251" w:rsidRDefault="00DF5169" w:rsidP="00DF5169">
      <w:pPr>
        <w:pStyle w:val="NormalWeb"/>
        <w:numPr>
          <w:ilvl w:val="0"/>
          <w:numId w:val="2"/>
        </w:numPr>
        <w:shd w:val="clear" w:color="auto" w:fill="FBFBFB"/>
        <w:spacing w:line="270" w:lineRule="atLeast"/>
        <w:jc w:val="both"/>
        <w:rPr>
          <w:rStyle w:val="Strong"/>
          <w:rFonts w:ascii="Tahoma" w:hAnsi="Tahoma" w:cs="Tahoma"/>
          <w:b w:val="0"/>
          <w:bCs w:val="0"/>
          <w:color w:val="000000"/>
          <w:sz w:val="21"/>
          <w:szCs w:val="21"/>
        </w:rPr>
      </w:pPr>
      <w:r w:rsidRPr="00F8585D">
        <w:rPr>
          <w:rStyle w:val="Strong"/>
          <w:rFonts w:ascii="Tahoma" w:hAnsi="Tahoma" w:cs="Tahoma"/>
          <w:color w:val="000000"/>
          <w:sz w:val="21"/>
          <w:szCs w:val="21"/>
        </w:rPr>
        <w:t>Design</w:t>
      </w:r>
      <w:r>
        <w:rPr>
          <w:rStyle w:val="Strong"/>
          <w:rFonts w:ascii="Tahoma" w:hAnsi="Tahoma" w:cs="Tahoma"/>
          <w:color w:val="000000"/>
          <w:sz w:val="21"/>
          <w:szCs w:val="21"/>
        </w:rPr>
        <w:t>.</w:t>
      </w:r>
    </w:p>
    <w:p w14:paraId="2D695800" w14:textId="77777777" w:rsidR="00DF5169" w:rsidRPr="00F8585D" w:rsidRDefault="00DF5169" w:rsidP="00DF5169">
      <w:pPr>
        <w:pStyle w:val="NormalWeb"/>
        <w:shd w:val="clear" w:color="auto" w:fill="FBFBFB"/>
        <w:spacing w:line="270" w:lineRule="atLeast"/>
        <w:ind w:left="720"/>
        <w:jc w:val="both"/>
        <w:rPr>
          <w:rFonts w:ascii="Tahoma" w:hAnsi="Tahoma" w:cs="Tahoma"/>
          <w:color w:val="000000"/>
          <w:sz w:val="21"/>
          <w:szCs w:val="21"/>
        </w:rPr>
      </w:pPr>
      <w:r>
        <w:rPr>
          <w:rFonts w:ascii="Tahoma" w:hAnsi="Tahoma" w:cs="Tahoma"/>
          <w:color w:val="000000"/>
          <w:sz w:val="21"/>
          <w:szCs w:val="21"/>
        </w:rPr>
        <w:t>We have the design of the new store set. We will be reviewing it to make sure that the l</w:t>
      </w:r>
      <w:r w:rsidRPr="00F8585D">
        <w:rPr>
          <w:rFonts w:ascii="Tahoma" w:hAnsi="Tahoma" w:cs="Tahoma"/>
          <w:color w:val="000000"/>
          <w:sz w:val="21"/>
          <w:szCs w:val="21"/>
        </w:rPr>
        <w:t xml:space="preserve">ighting, cooling, main walkways, and lines of sight </w:t>
      </w:r>
      <w:r>
        <w:rPr>
          <w:rFonts w:ascii="Tahoma" w:hAnsi="Tahoma" w:cs="Tahoma"/>
          <w:color w:val="000000"/>
          <w:sz w:val="21"/>
          <w:szCs w:val="21"/>
        </w:rPr>
        <w:t>are</w:t>
      </w:r>
      <w:r w:rsidRPr="00F8585D">
        <w:rPr>
          <w:rFonts w:ascii="Tahoma" w:hAnsi="Tahoma" w:cs="Tahoma"/>
          <w:color w:val="000000"/>
          <w:sz w:val="21"/>
          <w:szCs w:val="21"/>
        </w:rPr>
        <w:t xml:space="preserve"> </w:t>
      </w:r>
      <w:proofErr w:type="gramStart"/>
      <w:r w:rsidRPr="00F8585D">
        <w:rPr>
          <w:rFonts w:ascii="Tahoma" w:hAnsi="Tahoma" w:cs="Tahoma"/>
          <w:color w:val="000000"/>
          <w:sz w:val="21"/>
          <w:szCs w:val="21"/>
        </w:rPr>
        <w:t>be</w:t>
      </w:r>
      <w:proofErr w:type="gramEnd"/>
      <w:r w:rsidRPr="00F8585D">
        <w:rPr>
          <w:rFonts w:ascii="Tahoma" w:hAnsi="Tahoma" w:cs="Tahoma"/>
          <w:color w:val="000000"/>
          <w:sz w:val="21"/>
          <w:szCs w:val="21"/>
        </w:rPr>
        <w:t xml:space="preserve"> optimized for </w:t>
      </w:r>
      <w:r>
        <w:rPr>
          <w:rFonts w:ascii="Tahoma" w:hAnsi="Tahoma" w:cs="Tahoma"/>
          <w:color w:val="000000"/>
          <w:sz w:val="21"/>
          <w:szCs w:val="21"/>
        </w:rPr>
        <w:t>our needs</w:t>
      </w:r>
      <w:r w:rsidR="003F5325">
        <w:rPr>
          <w:rFonts w:ascii="Tahoma" w:hAnsi="Tahoma" w:cs="Tahoma"/>
          <w:color w:val="000000"/>
          <w:sz w:val="21"/>
          <w:szCs w:val="21"/>
        </w:rPr>
        <w:t xml:space="preserve">. </w:t>
      </w:r>
      <w:r>
        <w:rPr>
          <w:rFonts w:ascii="Tahoma" w:hAnsi="Tahoma" w:cs="Tahoma"/>
          <w:color w:val="000000"/>
          <w:sz w:val="21"/>
          <w:szCs w:val="21"/>
        </w:rPr>
        <w:t>We need to evaluate this as quickly and efficiently as possible so that we can make any needed changes to this store and set up the second store in the same manner.</w:t>
      </w:r>
    </w:p>
    <w:p w14:paraId="3D61CBD8" w14:textId="77777777" w:rsidR="00DF5169" w:rsidRDefault="00DF5169" w:rsidP="00DF5169">
      <w:pPr>
        <w:numPr>
          <w:ilvl w:val="0"/>
          <w:numId w:val="2"/>
        </w:numPr>
        <w:shd w:val="clear" w:color="auto" w:fill="FBFBFB"/>
        <w:spacing w:before="100" w:beforeAutospacing="1" w:after="100" w:afterAutospacing="1" w:line="270" w:lineRule="atLeast"/>
        <w:jc w:val="both"/>
        <w:rPr>
          <w:rFonts w:ascii="Tahoma" w:eastAsia="Times New Roman" w:hAnsi="Tahoma" w:cs="Tahoma"/>
          <w:color w:val="000000"/>
          <w:sz w:val="21"/>
          <w:szCs w:val="21"/>
        </w:rPr>
      </w:pPr>
      <w:r>
        <w:rPr>
          <w:rFonts w:ascii="Tahoma" w:eastAsia="Times New Roman" w:hAnsi="Tahoma" w:cs="Tahoma"/>
          <w:b/>
          <w:bCs/>
          <w:color w:val="000000"/>
          <w:sz w:val="21"/>
          <w:szCs w:val="21"/>
        </w:rPr>
        <w:t>B</w:t>
      </w:r>
      <w:r w:rsidRPr="00BA2990">
        <w:rPr>
          <w:rFonts w:ascii="Tahoma" w:eastAsia="Times New Roman" w:hAnsi="Tahoma" w:cs="Tahoma"/>
          <w:b/>
          <w:bCs/>
          <w:color w:val="000000"/>
          <w:sz w:val="21"/>
          <w:szCs w:val="21"/>
        </w:rPr>
        <w:t>usiness-to-business openin</w:t>
      </w:r>
      <w:r w:rsidRPr="00BA2990">
        <w:rPr>
          <w:rFonts w:ascii="Tahoma" w:eastAsia="Times New Roman" w:hAnsi="Tahoma" w:cs="Tahoma"/>
          <w:b/>
          <w:color w:val="000000"/>
          <w:sz w:val="21"/>
          <w:szCs w:val="21"/>
        </w:rPr>
        <w:t>g</w:t>
      </w:r>
      <w:r w:rsidRPr="00BA2990">
        <w:rPr>
          <w:rFonts w:ascii="Tahoma" w:eastAsia="Times New Roman" w:hAnsi="Tahoma" w:cs="Tahoma"/>
          <w:color w:val="000000"/>
          <w:sz w:val="21"/>
          <w:szCs w:val="21"/>
        </w:rPr>
        <w:t xml:space="preserve">. </w:t>
      </w:r>
    </w:p>
    <w:p w14:paraId="6BD6011F" w14:textId="77777777" w:rsidR="00DF5169" w:rsidRPr="00BA2990" w:rsidRDefault="00DF5169" w:rsidP="00DF5169">
      <w:pPr>
        <w:shd w:val="clear" w:color="auto" w:fill="FBFBFB"/>
        <w:spacing w:before="100" w:beforeAutospacing="1" w:after="100" w:afterAutospacing="1" w:line="270" w:lineRule="atLeast"/>
        <w:ind w:left="720"/>
        <w:jc w:val="both"/>
        <w:rPr>
          <w:rFonts w:ascii="Tahoma" w:eastAsia="Times New Roman" w:hAnsi="Tahoma" w:cs="Tahoma"/>
          <w:color w:val="000000"/>
          <w:sz w:val="21"/>
          <w:szCs w:val="21"/>
        </w:rPr>
      </w:pPr>
      <w:r>
        <w:rPr>
          <w:rFonts w:ascii="Tahoma" w:eastAsia="Times New Roman" w:hAnsi="Tahoma" w:cs="Tahoma"/>
          <w:color w:val="000000"/>
          <w:sz w:val="21"/>
          <w:szCs w:val="21"/>
        </w:rPr>
        <w:t>C</w:t>
      </w:r>
      <w:r w:rsidRPr="00BA2990">
        <w:rPr>
          <w:rFonts w:ascii="Tahoma" w:eastAsia="Times New Roman" w:hAnsi="Tahoma" w:cs="Tahoma"/>
          <w:color w:val="000000"/>
          <w:sz w:val="21"/>
          <w:szCs w:val="21"/>
        </w:rPr>
        <w:t xml:space="preserve">oupons </w:t>
      </w:r>
      <w:r>
        <w:rPr>
          <w:rFonts w:ascii="Tahoma" w:eastAsia="Times New Roman" w:hAnsi="Tahoma" w:cs="Tahoma"/>
          <w:color w:val="000000"/>
          <w:sz w:val="21"/>
          <w:szCs w:val="21"/>
        </w:rPr>
        <w:t xml:space="preserve">are being sent </w:t>
      </w:r>
      <w:r w:rsidRPr="00BA2990">
        <w:rPr>
          <w:rFonts w:ascii="Tahoma" w:eastAsia="Times New Roman" w:hAnsi="Tahoma" w:cs="Tahoma"/>
          <w:color w:val="000000"/>
          <w:sz w:val="21"/>
          <w:szCs w:val="21"/>
        </w:rPr>
        <w:t xml:space="preserve">to local businesses </w:t>
      </w:r>
      <w:r>
        <w:rPr>
          <w:rFonts w:ascii="Tahoma" w:eastAsia="Times New Roman" w:hAnsi="Tahoma" w:cs="Tahoma"/>
          <w:color w:val="000000"/>
          <w:sz w:val="21"/>
          <w:szCs w:val="21"/>
        </w:rPr>
        <w:t>to</w:t>
      </w:r>
      <w:r w:rsidRPr="00BA2990">
        <w:rPr>
          <w:rFonts w:ascii="Tahoma" w:eastAsia="Times New Roman" w:hAnsi="Tahoma" w:cs="Tahoma"/>
          <w:color w:val="000000"/>
          <w:sz w:val="21"/>
          <w:szCs w:val="21"/>
        </w:rPr>
        <w:t xml:space="preserve"> create business accounts. </w:t>
      </w:r>
      <w:r>
        <w:rPr>
          <w:rFonts w:ascii="Tahoma" w:eastAsia="Times New Roman" w:hAnsi="Tahoma" w:cs="Tahoma"/>
          <w:color w:val="000000"/>
          <w:sz w:val="21"/>
          <w:szCs w:val="21"/>
        </w:rPr>
        <w:t>Those business</w:t>
      </w:r>
      <w:r w:rsidRPr="00BA2990">
        <w:rPr>
          <w:rFonts w:ascii="Tahoma" w:eastAsia="Times New Roman" w:hAnsi="Tahoma" w:cs="Tahoma"/>
          <w:color w:val="000000"/>
          <w:sz w:val="21"/>
          <w:szCs w:val="21"/>
        </w:rPr>
        <w:t xml:space="preserve"> owners </w:t>
      </w:r>
      <w:r>
        <w:rPr>
          <w:rFonts w:ascii="Tahoma" w:eastAsia="Times New Roman" w:hAnsi="Tahoma" w:cs="Tahoma"/>
          <w:color w:val="000000"/>
          <w:sz w:val="21"/>
          <w:szCs w:val="21"/>
        </w:rPr>
        <w:t>are invited to come in</w:t>
      </w:r>
      <w:r w:rsidRPr="00BA2990">
        <w:rPr>
          <w:rFonts w:ascii="Tahoma" w:eastAsia="Times New Roman" w:hAnsi="Tahoma" w:cs="Tahoma"/>
          <w:color w:val="000000"/>
          <w:sz w:val="21"/>
          <w:szCs w:val="21"/>
        </w:rPr>
        <w:t xml:space="preserve"> the night before the grand opening to preview the store.</w:t>
      </w:r>
    </w:p>
    <w:p w14:paraId="0BF5F26F" w14:textId="77777777" w:rsidR="004F5DD9" w:rsidRDefault="004F5DD9" w:rsidP="00BA2990">
      <w:pPr>
        <w:numPr>
          <w:ilvl w:val="0"/>
          <w:numId w:val="2"/>
        </w:numPr>
        <w:shd w:val="clear" w:color="auto" w:fill="FBFBFB"/>
        <w:spacing w:before="100" w:beforeAutospacing="1" w:after="100" w:afterAutospacing="1" w:line="270" w:lineRule="atLeast"/>
        <w:jc w:val="both"/>
        <w:rPr>
          <w:rFonts w:ascii="Tahoma" w:eastAsia="Times New Roman" w:hAnsi="Tahoma" w:cs="Tahoma"/>
          <w:color w:val="000000"/>
          <w:sz w:val="21"/>
          <w:szCs w:val="21"/>
        </w:rPr>
      </w:pPr>
      <w:r>
        <w:rPr>
          <w:rFonts w:ascii="Tahoma" w:eastAsia="Times New Roman" w:hAnsi="Tahoma" w:cs="Tahoma"/>
          <w:b/>
          <w:bCs/>
          <w:color w:val="000000"/>
          <w:sz w:val="21"/>
          <w:szCs w:val="21"/>
        </w:rPr>
        <w:t>All hands on deck</w:t>
      </w:r>
      <w:r w:rsidR="00BA2990" w:rsidRPr="00BA2990">
        <w:rPr>
          <w:rFonts w:ascii="Tahoma" w:eastAsia="Times New Roman" w:hAnsi="Tahoma" w:cs="Tahoma"/>
          <w:color w:val="000000"/>
          <w:sz w:val="21"/>
          <w:szCs w:val="21"/>
        </w:rPr>
        <w:t xml:space="preserve">. </w:t>
      </w:r>
    </w:p>
    <w:p w14:paraId="75623CA6" w14:textId="77777777" w:rsidR="00BA2990" w:rsidRPr="00BA2990" w:rsidRDefault="004F5DD9" w:rsidP="004F5DD9">
      <w:pPr>
        <w:shd w:val="clear" w:color="auto" w:fill="FBFBFB"/>
        <w:spacing w:before="100" w:beforeAutospacing="1" w:after="100" w:afterAutospacing="1" w:line="270" w:lineRule="atLeast"/>
        <w:ind w:left="720"/>
        <w:jc w:val="both"/>
        <w:rPr>
          <w:rFonts w:ascii="Tahoma" w:eastAsia="Times New Roman" w:hAnsi="Tahoma" w:cs="Tahoma"/>
          <w:color w:val="000000"/>
          <w:sz w:val="21"/>
          <w:szCs w:val="21"/>
        </w:rPr>
      </w:pPr>
      <w:r>
        <w:rPr>
          <w:rFonts w:ascii="Tahoma" w:eastAsia="Times New Roman" w:hAnsi="Tahoma" w:cs="Tahoma"/>
          <w:color w:val="000000"/>
          <w:sz w:val="21"/>
          <w:szCs w:val="21"/>
        </w:rPr>
        <w:t>To verify that</w:t>
      </w:r>
      <w:r w:rsidR="00BA2990" w:rsidRPr="00BA2990">
        <w:rPr>
          <w:rFonts w:ascii="Tahoma" w:eastAsia="Times New Roman" w:hAnsi="Tahoma" w:cs="Tahoma"/>
          <w:color w:val="000000"/>
          <w:sz w:val="21"/>
          <w:szCs w:val="21"/>
        </w:rPr>
        <w:t xml:space="preserve"> sales staff </w:t>
      </w:r>
      <w:r>
        <w:rPr>
          <w:rFonts w:ascii="Tahoma" w:eastAsia="Times New Roman" w:hAnsi="Tahoma" w:cs="Tahoma"/>
          <w:color w:val="000000"/>
          <w:sz w:val="21"/>
          <w:szCs w:val="21"/>
        </w:rPr>
        <w:t>has complete knowledge</w:t>
      </w:r>
      <w:r w:rsidR="00BA2990" w:rsidRPr="00BA2990">
        <w:rPr>
          <w:rFonts w:ascii="Tahoma" w:eastAsia="Times New Roman" w:hAnsi="Tahoma" w:cs="Tahoma"/>
          <w:color w:val="000000"/>
          <w:sz w:val="21"/>
          <w:szCs w:val="21"/>
        </w:rPr>
        <w:t xml:space="preserve"> about location of products, store hours, and store layout</w:t>
      </w:r>
      <w:r>
        <w:rPr>
          <w:rFonts w:ascii="Tahoma" w:eastAsia="Times New Roman" w:hAnsi="Tahoma" w:cs="Tahoma"/>
          <w:color w:val="000000"/>
          <w:sz w:val="21"/>
          <w:szCs w:val="21"/>
        </w:rPr>
        <w:t>, they will work the store in the days leading up to the opening as if the store was open</w:t>
      </w:r>
      <w:r w:rsidR="00BA2990" w:rsidRPr="00BA2990">
        <w:rPr>
          <w:rFonts w:ascii="Tahoma" w:eastAsia="Times New Roman" w:hAnsi="Tahoma" w:cs="Tahoma"/>
          <w:color w:val="000000"/>
          <w:sz w:val="21"/>
          <w:szCs w:val="21"/>
        </w:rPr>
        <w:t>.</w:t>
      </w:r>
      <w:r>
        <w:rPr>
          <w:rFonts w:ascii="Tahoma" w:eastAsia="Times New Roman" w:hAnsi="Tahoma" w:cs="Tahoma"/>
          <w:color w:val="000000"/>
          <w:sz w:val="21"/>
          <w:szCs w:val="21"/>
        </w:rPr>
        <w:t xml:space="preserve"> Other staff members, family members, and co-op students will act as customers. The “cash” they hand over for purchases will be play money, but it should be treated in the same way as real money.</w:t>
      </w:r>
    </w:p>
    <w:p w14:paraId="54BDB293" w14:textId="77777777" w:rsidR="0037071D" w:rsidRDefault="0037071D" w:rsidP="00BA2990">
      <w:pPr>
        <w:numPr>
          <w:ilvl w:val="0"/>
          <w:numId w:val="2"/>
        </w:numPr>
        <w:shd w:val="clear" w:color="auto" w:fill="FBFBFB"/>
        <w:spacing w:before="100" w:beforeAutospacing="1" w:after="100" w:afterAutospacing="1" w:line="270" w:lineRule="atLeast"/>
        <w:jc w:val="both"/>
        <w:rPr>
          <w:rFonts w:ascii="Tahoma" w:eastAsia="Times New Roman" w:hAnsi="Tahoma" w:cs="Tahoma"/>
          <w:color w:val="000000"/>
          <w:sz w:val="21"/>
          <w:szCs w:val="21"/>
        </w:rPr>
      </w:pPr>
      <w:r>
        <w:rPr>
          <w:rFonts w:ascii="Tahoma" w:eastAsia="Times New Roman" w:hAnsi="Tahoma" w:cs="Tahoma"/>
          <w:b/>
          <w:bCs/>
          <w:color w:val="000000"/>
          <w:sz w:val="21"/>
          <w:szCs w:val="21"/>
        </w:rPr>
        <w:t>All</w:t>
      </w:r>
      <w:r w:rsidR="00BA2990" w:rsidRPr="00BA2990">
        <w:rPr>
          <w:rFonts w:ascii="Tahoma" w:eastAsia="Times New Roman" w:hAnsi="Tahoma" w:cs="Tahoma"/>
          <w:b/>
          <w:bCs/>
          <w:color w:val="000000"/>
          <w:sz w:val="21"/>
          <w:szCs w:val="21"/>
        </w:rPr>
        <w:t xml:space="preserve"> register</w:t>
      </w:r>
      <w:r>
        <w:rPr>
          <w:rFonts w:ascii="Tahoma" w:eastAsia="Times New Roman" w:hAnsi="Tahoma" w:cs="Tahoma"/>
          <w:b/>
          <w:bCs/>
          <w:color w:val="000000"/>
          <w:sz w:val="21"/>
          <w:szCs w:val="21"/>
        </w:rPr>
        <w:t>s open</w:t>
      </w:r>
      <w:r w:rsidR="00BA2990" w:rsidRPr="00BA2990">
        <w:rPr>
          <w:rFonts w:ascii="Tahoma" w:eastAsia="Times New Roman" w:hAnsi="Tahoma" w:cs="Tahoma"/>
          <w:color w:val="000000"/>
          <w:sz w:val="21"/>
          <w:szCs w:val="21"/>
        </w:rPr>
        <w:t xml:space="preserve">. </w:t>
      </w:r>
    </w:p>
    <w:p w14:paraId="0C789E6D" w14:textId="77777777" w:rsidR="00BA2990" w:rsidRPr="00BA2990" w:rsidRDefault="0037071D" w:rsidP="0037071D">
      <w:pPr>
        <w:shd w:val="clear" w:color="auto" w:fill="FBFBFB"/>
        <w:spacing w:before="100" w:beforeAutospacing="1" w:after="100" w:afterAutospacing="1" w:line="270" w:lineRule="atLeast"/>
        <w:ind w:left="720"/>
        <w:jc w:val="both"/>
        <w:rPr>
          <w:rFonts w:ascii="Tahoma" w:eastAsia="Times New Roman" w:hAnsi="Tahoma" w:cs="Tahoma"/>
          <w:color w:val="000000"/>
          <w:sz w:val="21"/>
          <w:szCs w:val="21"/>
        </w:rPr>
      </w:pPr>
      <w:r>
        <w:rPr>
          <w:rFonts w:ascii="Tahoma" w:eastAsia="Times New Roman" w:hAnsi="Tahoma" w:cs="Tahoma"/>
          <w:color w:val="000000"/>
          <w:sz w:val="21"/>
          <w:szCs w:val="21"/>
        </w:rPr>
        <w:t xml:space="preserve">We need all registers open because we anticipate everyone who attends </w:t>
      </w:r>
      <w:r w:rsidR="00BA2990" w:rsidRPr="00BA2990">
        <w:rPr>
          <w:rFonts w:ascii="Tahoma" w:eastAsia="Times New Roman" w:hAnsi="Tahoma" w:cs="Tahoma"/>
          <w:color w:val="000000"/>
          <w:sz w:val="21"/>
          <w:szCs w:val="21"/>
        </w:rPr>
        <w:t xml:space="preserve">to come and buy. </w:t>
      </w:r>
      <w:r>
        <w:rPr>
          <w:rFonts w:ascii="Tahoma" w:eastAsia="Times New Roman" w:hAnsi="Tahoma" w:cs="Tahoma"/>
          <w:color w:val="000000"/>
          <w:sz w:val="21"/>
          <w:szCs w:val="21"/>
        </w:rPr>
        <w:t>Some of the other stores will need to lend us some staff and we should contact some of our retired employees to see if they want to come in to work for the day.</w:t>
      </w:r>
      <w:r w:rsidR="00BA2990" w:rsidRPr="00BA2990">
        <w:rPr>
          <w:rFonts w:ascii="Tahoma" w:eastAsia="Times New Roman" w:hAnsi="Tahoma" w:cs="Tahoma"/>
          <w:color w:val="000000"/>
          <w:sz w:val="21"/>
          <w:szCs w:val="21"/>
        </w:rPr>
        <w:t xml:space="preserve"> </w:t>
      </w:r>
      <w:r>
        <w:rPr>
          <w:rFonts w:ascii="Tahoma" w:eastAsia="Times New Roman" w:hAnsi="Tahoma" w:cs="Tahoma"/>
          <w:color w:val="000000"/>
          <w:sz w:val="21"/>
          <w:szCs w:val="21"/>
        </w:rPr>
        <w:t>The jazz</w:t>
      </w:r>
      <w:r w:rsidR="00BA2990" w:rsidRPr="00BA2990">
        <w:rPr>
          <w:rFonts w:ascii="Tahoma" w:eastAsia="Times New Roman" w:hAnsi="Tahoma" w:cs="Tahoma"/>
          <w:color w:val="000000"/>
          <w:sz w:val="21"/>
          <w:szCs w:val="21"/>
        </w:rPr>
        <w:t xml:space="preserve"> band </w:t>
      </w:r>
      <w:r>
        <w:rPr>
          <w:rFonts w:ascii="Tahoma" w:eastAsia="Times New Roman" w:hAnsi="Tahoma" w:cs="Tahoma"/>
          <w:color w:val="000000"/>
          <w:sz w:val="21"/>
          <w:szCs w:val="21"/>
        </w:rPr>
        <w:t xml:space="preserve">should set up near the checkout area </w:t>
      </w:r>
      <w:r w:rsidR="00BA2990" w:rsidRPr="00BA2990">
        <w:rPr>
          <w:rFonts w:ascii="Tahoma" w:eastAsia="Times New Roman" w:hAnsi="Tahoma" w:cs="Tahoma"/>
          <w:color w:val="000000"/>
          <w:sz w:val="21"/>
          <w:szCs w:val="21"/>
        </w:rPr>
        <w:t>to entertain the customers waiting in line.</w:t>
      </w:r>
      <w:r w:rsidR="004F5DD9">
        <w:rPr>
          <w:rFonts w:ascii="Tahoma" w:eastAsia="Times New Roman" w:hAnsi="Tahoma" w:cs="Tahoma"/>
          <w:color w:val="000000"/>
          <w:sz w:val="21"/>
          <w:szCs w:val="21"/>
        </w:rPr>
        <w:t xml:space="preserve"> Make sure they don’t play too loud!</w:t>
      </w:r>
    </w:p>
    <w:p w14:paraId="0A627A17" w14:textId="77777777" w:rsidR="00DF5169" w:rsidRDefault="00DF5169" w:rsidP="00DF5169">
      <w:pPr>
        <w:numPr>
          <w:ilvl w:val="0"/>
          <w:numId w:val="2"/>
        </w:numPr>
        <w:shd w:val="clear" w:color="auto" w:fill="FBFBFB"/>
        <w:spacing w:before="100" w:beforeAutospacing="1" w:after="100" w:afterAutospacing="1" w:line="270" w:lineRule="atLeast"/>
        <w:jc w:val="both"/>
        <w:rPr>
          <w:rFonts w:ascii="Tahoma" w:eastAsia="Times New Roman" w:hAnsi="Tahoma" w:cs="Tahoma"/>
          <w:color w:val="000000"/>
          <w:sz w:val="21"/>
          <w:szCs w:val="21"/>
        </w:rPr>
      </w:pPr>
      <w:r w:rsidRPr="00BA2990">
        <w:rPr>
          <w:rFonts w:ascii="Tahoma" w:eastAsia="Times New Roman" w:hAnsi="Tahoma" w:cs="Tahoma"/>
          <w:b/>
          <w:bCs/>
          <w:color w:val="000000"/>
          <w:sz w:val="21"/>
          <w:szCs w:val="21"/>
        </w:rPr>
        <w:t>Contact local newspapers and talk to the editor to inform them about the new business coming to the community</w:t>
      </w:r>
      <w:r>
        <w:rPr>
          <w:rFonts w:ascii="Tahoma" w:eastAsia="Times New Roman" w:hAnsi="Tahoma" w:cs="Tahoma"/>
          <w:color w:val="000000"/>
          <w:sz w:val="21"/>
          <w:szCs w:val="21"/>
        </w:rPr>
        <w:t xml:space="preserve">. </w:t>
      </w:r>
    </w:p>
    <w:p w14:paraId="7EF28A8F" w14:textId="77777777" w:rsidR="00DF5169" w:rsidRDefault="00DF5169" w:rsidP="002D33A3">
      <w:pPr>
        <w:shd w:val="clear" w:color="auto" w:fill="FBFBFB"/>
        <w:spacing w:before="100" w:beforeAutospacing="1" w:after="100" w:afterAutospacing="1" w:line="270" w:lineRule="atLeast"/>
        <w:ind w:left="720"/>
        <w:jc w:val="both"/>
        <w:rPr>
          <w:rFonts w:ascii="Tahoma" w:eastAsia="Times New Roman" w:hAnsi="Tahoma" w:cs="Tahoma"/>
          <w:color w:val="000000"/>
          <w:sz w:val="21"/>
          <w:szCs w:val="21"/>
        </w:rPr>
      </w:pPr>
      <w:r>
        <w:rPr>
          <w:rFonts w:ascii="Tahoma" w:eastAsia="Times New Roman" w:hAnsi="Tahoma" w:cs="Tahoma"/>
          <w:color w:val="000000"/>
          <w:sz w:val="21"/>
          <w:szCs w:val="21"/>
        </w:rPr>
        <w:t xml:space="preserve">Highlight the benefits that </w:t>
      </w:r>
      <w:r w:rsidRPr="00BA2990">
        <w:rPr>
          <w:rFonts w:ascii="Tahoma" w:eastAsia="Times New Roman" w:hAnsi="Tahoma" w:cs="Tahoma"/>
          <w:color w:val="000000"/>
          <w:sz w:val="21"/>
          <w:szCs w:val="21"/>
        </w:rPr>
        <w:t>our company bring</w:t>
      </w:r>
      <w:r>
        <w:rPr>
          <w:rFonts w:ascii="Tahoma" w:eastAsia="Times New Roman" w:hAnsi="Tahoma" w:cs="Tahoma"/>
          <w:color w:val="000000"/>
          <w:sz w:val="21"/>
          <w:szCs w:val="21"/>
        </w:rPr>
        <w:t>s</w:t>
      </w:r>
      <w:r w:rsidRPr="00BA2990">
        <w:rPr>
          <w:rFonts w:ascii="Tahoma" w:eastAsia="Times New Roman" w:hAnsi="Tahoma" w:cs="Tahoma"/>
          <w:color w:val="000000"/>
          <w:sz w:val="21"/>
          <w:szCs w:val="21"/>
        </w:rPr>
        <w:t xml:space="preserve"> to the community</w:t>
      </w:r>
      <w:r>
        <w:rPr>
          <w:rFonts w:ascii="Tahoma" w:eastAsia="Times New Roman" w:hAnsi="Tahoma" w:cs="Tahoma"/>
          <w:color w:val="000000"/>
          <w:sz w:val="21"/>
          <w:szCs w:val="21"/>
        </w:rPr>
        <w:t xml:space="preserve"> by hiring more people and increasing the tax base</w:t>
      </w:r>
      <w:r w:rsidRPr="00BA2990">
        <w:rPr>
          <w:rFonts w:ascii="Tahoma" w:eastAsia="Times New Roman" w:hAnsi="Tahoma" w:cs="Tahoma"/>
          <w:color w:val="000000"/>
          <w:sz w:val="21"/>
          <w:szCs w:val="21"/>
        </w:rPr>
        <w:t>.</w:t>
      </w:r>
      <w:r>
        <w:rPr>
          <w:rFonts w:ascii="Tahoma" w:eastAsia="Times New Roman" w:hAnsi="Tahoma" w:cs="Tahoma"/>
          <w:color w:val="000000"/>
          <w:sz w:val="21"/>
          <w:szCs w:val="21"/>
        </w:rPr>
        <w:t xml:space="preserve"> Both of the new stores are in renovated buildings that have been sitting vacant for several years since the local manufacturing facilities closed. Try to get a </w:t>
      </w:r>
      <w:r>
        <w:rPr>
          <w:rFonts w:ascii="Tahoma" w:eastAsia="Times New Roman" w:hAnsi="Tahoma" w:cs="Tahoma"/>
          <w:color w:val="000000"/>
          <w:sz w:val="21"/>
          <w:szCs w:val="21"/>
        </w:rPr>
        <w:lastRenderedPageBreak/>
        <w:t>feature article as well as placing advertisements for additional sales staff and managers and a full page grand opening advertisement.</w:t>
      </w:r>
    </w:p>
    <w:p w14:paraId="39BA97B8" w14:textId="77777777" w:rsidR="0037071D" w:rsidRDefault="0037071D" w:rsidP="00BA2990">
      <w:pPr>
        <w:numPr>
          <w:ilvl w:val="0"/>
          <w:numId w:val="2"/>
        </w:numPr>
        <w:shd w:val="clear" w:color="auto" w:fill="FBFBFB"/>
        <w:spacing w:before="100" w:beforeAutospacing="1" w:after="100" w:afterAutospacing="1" w:line="270" w:lineRule="atLeast"/>
        <w:jc w:val="both"/>
        <w:rPr>
          <w:rFonts w:ascii="Tahoma" w:eastAsia="Times New Roman" w:hAnsi="Tahoma" w:cs="Tahoma"/>
          <w:color w:val="000000"/>
          <w:sz w:val="21"/>
          <w:szCs w:val="21"/>
        </w:rPr>
      </w:pPr>
      <w:r>
        <w:rPr>
          <w:rFonts w:ascii="Tahoma" w:eastAsia="Times New Roman" w:hAnsi="Tahoma" w:cs="Tahoma"/>
          <w:b/>
          <w:bCs/>
          <w:color w:val="000000"/>
          <w:sz w:val="21"/>
          <w:szCs w:val="21"/>
        </w:rPr>
        <w:t>Contact</w:t>
      </w:r>
      <w:r w:rsidR="00BA2990" w:rsidRPr="00BA2990">
        <w:rPr>
          <w:rFonts w:ascii="Tahoma" w:eastAsia="Times New Roman" w:hAnsi="Tahoma" w:cs="Tahoma"/>
          <w:b/>
          <w:bCs/>
          <w:color w:val="000000"/>
          <w:sz w:val="21"/>
          <w:szCs w:val="21"/>
        </w:rPr>
        <w:t xml:space="preserve"> adjacent business</w:t>
      </w:r>
      <w:r>
        <w:rPr>
          <w:rFonts w:ascii="Tahoma" w:eastAsia="Times New Roman" w:hAnsi="Tahoma" w:cs="Tahoma"/>
          <w:b/>
          <w:bCs/>
          <w:color w:val="000000"/>
          <w:sz w:val="21"/>
          <w:szCs w:val="21"/>
        </w:rPr>
        <w:t>es</w:t>
      </w:r>
      <w:r w:rsidR="00BA2990" w:rsidRPr="00BA2990">
        <w:rPr>
          <w:rFonts w:ascii="Tahoma" w:eastAsia="Times New Roman" w:hAnsi="Tahoma" w:cs="Tahoma"/>
          <w:color w:val="000000"/>
          <w:sz w:val="21"/>
          <w:szCs w:val="21"/>
        </w:rPr>
        <w:t xml:space="preserve">. </w:t>
      </w:r>
    </w:p>
    <w:p w14:paraId="465B4CC7" w14:textId="794ABFBF" w:rsidR="00BA2990" w:rsidRPr="00BA2990" w:rsidRDefault="0037071D" w:rsidP="0037071D">
      <w:pPr>
        <w:shd w:val="clear" w:color="auto" w:fill="FBFBFB"/>
        <w:spacing w:before="100" w:beforeAutospacing="1" w:after="100" w:afterAutospacing="1" w:line="270" w:lineRule="atLeast"/>
        <w:ind w:left="720"/>
        <w:jc w:val="both"/>
        <w:rPr>
          <w:rFonts w:ascii="Tahoma" w:eastAsia="Times New Roman" w:hAnsi="Tahoma" w:cs="Tahoma"/>
          <w:color w:val="000000"/>
          <w:sz w:val="21"/>
          <w:szCs w:val="21"/>
        </w:rPr>
      </w:pPr>
      <w:r>
        <w:rPr>
          <w:rFonts w:ascii="Tahoma" w:eastAsia="Times New Roman" w:hAnsi="Tahoma" w:cs="Tahoma"/>
          <w:color w:val="000000"/>
          <w:sz w:val="21"/>
          <w:szCs w:val="21"/>
        </w:rPr>
        <w:t>We</w:t>
      </w:r>
      <w:r w:rsidR="00BA2990" w:rsidRPr="00BA2990">
        <w:rPr>
          <w:rFonts w:ascii="Tahoma" w:eastAsia="Times New Roman" w:hAnsi="Tahoma" w:cs="Tahoma"/>
          <w:color w:val="000000"/>
          <w:sz w:val="21"/>
          <w:szCs w:val="21"/>
        </w:rPr>
        <w:t xml:space="preserve"> </w:t>
      </w:r>
      <w:r>
        <w:rPr>
          <w:rFonts w:ascii="Tahoma" w:eastAsia="Times New Roman" w:hAnsi="Tahoma" w:cs="Tahoma"/>
          <w:color w:val="000000"/>
          <w:sz w:val="21"/>
          <w:szCs w:val="21"/>
        </w:rPr>
        <w:t>should</w:t>
      </w:r>
      <w:r w:rsidR="00BA2990" w:rsidRPr="00BA2990">
        <w:rPr>
          <w:rFonts w:ascii="Tahoma" w:eastAsia="Times New Roman" w:hAnsi="Tahoma" w:cs="Tahoma"/>
          <w:color w:val="000000"/>
          <w:sz w:val="21"/>
          <w:szCs w:val="21"/>
        </w:rPr>
        <w:t xml:space="preserve"> work with local business</w:t>
      </w:r>
      <w:r>
        <w:rPr>
          <w:rFonts w:ascii="Tahoma" w:eastAsia="Times New Roman" w:hAnsi="Tahoma" w:cs="Tahoma"/>
          <w:color w:val="000000"/>
          <w:sz w:val="21"/>
          <w:szCs w:val="21"/>
        </w:rPr>
        <w:t>es</w:t>
      </w:r>
      <w:r w:rsidR="00BA2990" w:rsidRPr="00BA2990">
        <w:rPr>
          <w:rFonts w:ascii="Tahoma" w:eastAsia="Times New Roman" w:hAnsi="Tahoma" w:cs="Tahoma"/>
          <w:color w:val="000000"/>
          <w:sz w:val="21"/>
          <w:szCs w:val="21"/>
        </w:rPr>
        <w:t xml:space="preserve"> to create </w:t>
      </w:r>
      <w:r w:rsidR="00633266">
        <w:rPr>
          <w:rFonts w:ascii="Tahoma" w:eastAsia="Times New Roman" w:hAnsi="Tahoma" w:cs="Tahoma"/>
          <w:color w:val="000000"/>
          <w:sz w:val="21"/>
          <w:szCs w:val="21"/>
        </w:rPr>
        <w:t>flyer</w:t>
      </w:r>
      <w:r w:rsidR="00BA2990" w:rsidRPr="00BA2990">
        <w:rPr>
          <w:rFonts w:ascii="Tahoma" w:eastAsia="Times New Roman" w:hAnsi="Tahoma" w:cs="Tahoma"/>
          <w:color w:val="000000"/>
          <w:sz w:val="21"/>
          <w:szCs w:val="21"/>
        </w:rPr>
        <w:t xml:space="preserve"> </w:t>
      </w:r>
      <w:r>
        <w:rPr>
          <w:rFonts w:ascii="Tahoma" w:eastAsia="Times New Roman" w:hAnsi="Tahoma" w:cs="Tahoma"/>
          <w:color w:val="000000"/>
          <w:sz w:val="21"/>
          <w:szCs w:val="21"/>
        </w:rPr>
        <w:t xml:space="preserve">swaps. The take-out restaurants, the lumber yard, and the fencing store should be contacted to see if they will hand out </w:t>
      </w:r>
      <w:r w:rsidR="00633266">
        <w:rPr>
          <w:rFonts w:ascii="Tahoma" w:eastAsia="Times New Roman" w:hAnsi="Tahoma" w:cs="Tahoma"/>
          <w:color w:val="000000"/>
          <w:sz w:val="21"/>
          <w:szCs w:val="21"/>
        </w:rPr>
        <w:t>flyer</w:t>
      </w:r>
      <w:r>
        <w:rPr>
          <w:rFonts w:ascii="Tahoma" w:eastAsia="Times New Roman" w:hAnsi="Tahoma" w:cs="Tahoma"/>
          <w:color w:val="000000"/>
          <w:sz w:val="21"/>
          <w:szCs w:val="21"/>
        </w:rPr>
        <w:t xml:space="preserve">s about our grand opening. We will offer to hand out </w:t>
      </w:r>
      <w:r w:rsidR="00633266">
        <w:rPr>
          <w:rFonts w:ascii="Tahoma" w:eastAsia="Times New Roman" w:hAnsi="Tahoma" w:cs="Tahoma"/>
          <w:color w:val="000000"/>
          <w:sz w:val="21"/>
          <w:szCs w:val="21"/>
        </w:rPr>
        <w:t>flyer</w:t>
      </w:r>
      <w:r>
        <w:rPr>
          <w:rFonts w:ascii="Tahoma" w:eastAsia="Times New Roman" w:hAnsi="Tahoma" w:cs="Tahoma"/>
          <w:color w:val="000000"/>
          <w:sz w:val="21"/>
          <w:szCs w:val="21"/>
        </w:rPr>
        <w:t>s for their businesses as part of the grand opening packets each customer receives.</w:t>
      </w:r>
    </w:p>
    <w:p w14:paraId="379D4D74" w14:textId="77777777" w:rsidR="0037071D" w:rsidRDefault="00D824D3" w:rsidP="00BA2990">
      <w:pPr>
        <w:numPr>
          <w:ilvl w:val="0"/>
          <w:numId w:val="2"/>
        </w:numPr>
        <w:shd w:val="clear" w:color="auto" w:fill="FBFBFB"/>
        <w:spacing w:before="100" w:beforeAutospacing="1" w:after="100" w:afterAutospacing="1" w:line="270" w:lineRule="atLeast"/>
        <w:jc w:val="both"/>
        <w:rPr>
          <w:rFonts w:ascii="Tahoma" w:eastAsia="Times New Roman" w:hAnsi="Tahoma" w:cs="Tahoma"/>
          <w:color w:val="000000"/>
          <w:sz w:val="21"/>
          <w:szCs w:val="21"/>
        </w:rPr>
      </w:pPr>
      <w:r>
        <w:rPr>
          <w:rFonts w:ascii="Tahoma" w:eastAsia="Times New Roman" w:hAnsi="Tahoma" w:cs="Tahoma"/>
          <w:b/>
          <w:bCs/>
          <w:color w:val="000000"/>
          <w:sz w:val="21"/>
          <w:szCs w:val="21"/>
        </w:rPr>
        <w:t>Verify that</w:t>
      </w:r>
      <w:r w:rsidR="00BA2990" w:rsidRPr="00BA2990">
        <w:rPr>
          <w:rFonts w:ascii="Tahoma" w:eastAsia="Times New Roman" w:hAnsi="Tahoma" w:cs="Tahoma"/>
          <w:b/>
          <w:bCs/>
          <w:color w:val="000000"/>
          <w:sz w:val="21"/>
          <w:szCs w:val="21"/>
        </w:rPr>
        <w:t xml:space="preserve"> local government </w:t>
      </w:r>
      <w:r>
        <w:rPr>
          <w:rFonts w:ascii="Tahoma" w:eastAsia="Times New Roman" w:hAnsi="Tahoma" w:cs="Tahoma"/>
          <w:b/>
          <w:bCs/>
          <w:color w:val="000000"/>
          <w:sz w:val="21"/>
          <w:szCs w:val="21"/>
        </w:rPr>
        <w:t xml:space="preserve">officials </w:t>
      </w:r>
      <w:r w:rsidR="00BA2990" w:rsidRPr="00BA2990">
        <w:rPr>
          <w:rFonts w:ascii="Tahoma" w:eastAsia="Times New Roman" w:hAnsi="Tahoma" w:cs="Tahoma"/>
          <w:b/>
          <w:bCs/>
          <w:color w:val="000000"/>
          <w:sz w:val="21"/>
          <w:szCs w:val="21"/>
        </w:rPr>
        <w:t xml:space="preserve">and the </w:t>
      </w:r>
      <w:r w:rsidR="002D33A3">
        <w:rPr>
          <w:rFonts w:ascii="Tahoma" w:eastAsia="Times New Roman" w:hAnsi="Tahoma" w:cs="Tahoma"/>
          <w:b/>
          <w:bCs/>
          <w:color w:val="000000"/>
          <w:sz w:val="21"/>
          <w:szCs w:val="21"/>
        </w:rPr>
        <w:t>m</w:t>
      </w:r>
      <w:r>
        <w:rPr>
          <w:rFonts w:ascii="Tahoma" w:eastAsia="Times New Roman" w:hAnsi="Tahoma" w:cs="Tahoma"/>
          <w:b/>
          <w:bCs/>
          <w:color w:val="000000"/>
          <w:sz w:val="21"/>
          <w:szCs w:val="21"/>
        </w:rPr>
        <w:t>ayor will</w:t>
      </w:r>
      <w:r w:rsidR="00BA2990" w:rsidRPr="00BA2990">
        <w:rPr>
          <w:rFonts w:ascii="Tahoma" w:eastAsia="Times New Roman" w:hAnsi="Tahoma" w:cs="Tahoma"/>
          <w:b/>
          <w:bCs/>
          <w:color w:val="000000"/>
          <w:sz w:val="21"/>
          <w:szCs w:val="21"/>
        </w:rPr>
        <w:t xml:space="preserve"> participate in the ribbon cutting ceremony</w:t>
      </w:r>
      <w:r w:rsidR="00BA2990" w:rsidRPr="00BA2990">
        <w:rPr>
          <w:rFonts w:ascii="Tahoma" w:eastAsia="Times New Roman" w:hAnsi="Tahoma" w:cs="Tahoma"/>
          <w:color w:val="000000"/>
          <w:sz w:val="21"/>
          <w:szCs w:val="21"/>
        </w:rPr>
        <w:t xml:space="preserve">. </w:t>
      </w:r>
    </w:p>
    <w:p w14:paraId="28B128D8" w14:textId="654E3C7C" w:rsidR="00BA2990" w:rsidRPr="00BA2990" w:rsidRDefault="0037071D" w:rsidP="0037071D">
      <w:pPr>
        <w:shd w:val="clear" w:color="auto" w:fill="FBFBFB"/>
        <w:spacing w:before="100" w:beforeAutospacing="1" w:after="100" w:afterAutospacing="1" w:line="270" w:lineRule="atLeast"/>
        <w:ind w:left="720"/>
        <w:jc w:val="both"/>
        <w:rPr>
          <w:rFonts w:ascii="Tahoma" w:eastAsia="Times New Roman" w:hAnsi="Tahoma" w:cs="Tahoma"/>
          <w:color w:val="000000"/>
          <w:sz w:val="21"/>
          <w:szCs w:val="21"/>
        </w:rPr>
      </w:pPr>
      <w:r>
        <w:rPr>
          <w:rFonts w:ascii="Tahoma" w:eastAsia="Times New Roman" w:hAnsi="Tahoma" w:cs="Tahoma"/>
          <w:color w:val="000000"/>
          <w:sz w:val="21"/>
          <w:szCs w:val="21"/>
        </w:rPr>
        <w:t>The city councilme</w:t>
      </w:r>
      <w:r w:rsidR="00633266">
        <w:rPr>
          <w:rFonts w:ascii="Tahoma" w:eastAsia="Times New Roman" w:hAnsi="Tahoma" w:cs="Tahoma"/>
          <w:color w:val="000000"/>
          <w:sz w:val="21"/>
          <w:szCs w:val="21"/>
        </w:rPr>
        <w:t>n, the senator, congress</w:t>
      </w:r>
      <w:r>
        <w:rPr>
          <w:rFonts w:ascii="Tahoma" w:eastAsia="Times New Roman" w:hAnsi="Tahoma" w:cs="Tahoma"/>
          <w:color w:val="000000"/>
          <w:sz w:val="21"/>
          <w:szCs w:val="21"/>
        </w:rPr>
        <w:t xml:space="preserve">woman, and the </w:t>
      </w:r>
      <w:r w:rsidR="002D33A3">
        <w:rPr>
          <w:rFonts w:ascii="Tahoma" w:eastAsia="Times New Roman" w:hAnsi="Tahoma" w:cs="Tahoma"/>
          <w:color w:val="000000"/>
          <w:sz w:val="21"/>
          <w:szCs w:val="21"/>
        </w:rPr>
        <w:t>m</w:t>
      </w:r>
      <w:r>
        <w:rPr>
          <w:rFonts w:ascii="Tahoma" w:eastAsia="Times New Roman" w:hAnsi="Tahoma" w:cs="Tahoma"/>
          <w:color w:val="000000"/>
          <w:sz w:val="21"/>
          <w:szCs w:val="21"/>
        </w:rPr>
        <w:t>ayor have all agreed to put us on their schedule. Knowing how busy they can get, check with them to verify that they are still planning on attending.</w:t>
      </w:r>
    </w:p>
    <w:p w14:paraId="2F78A7CF" w14:textId="77777777" w:rsidR="00D824D3" w:rsidRDefault="00D824D3" w:rsidP="00BA2990">
      <w:pPr>
        <w:numPr>
          <w:ilvl w:val="0"/>
          <w:numId w:val="2"/>
        </w:numPr>
        <w:shd w:val="clear" w:color="auto" w:fill="FBFBFB"/>
        <w:spacing w:before="100" w:beforeAutospacing="1" w:after="100" w:afterAutospacing="1" w:line="270" w:lineRule="atLeast"/>
        <w:jc w:val="both"/>
        <w:rPr>
          <w:rFonts w:ascii="Tahoma" w:eastAsia="Times New Roman" w:hAnsi="Tahoma" w:cs="Tahoma"/>
          <w:color w:val="000000"/>
          <w:sz w:val="21"/>
          <w:szCs w:val="21"/>
        </w:rPr>
      </w:pPr>
      <w:r>
        <w:rPr>
          <w:rFonts w:ascii="Tahoma" w:eastAsia="Times New Roman" w:hAnsi="Tahoma" w:cs="Tahoma"/>
          <w:b/>
          <w:bCs/>
          <w:color w:val="000000"/>
          <w:sz w:val="21"/>
          <w:szCs w:val="21"/>
        </w:rPr>
        <w:t>Vocational students to provide demonstrations</w:t>
      </w:r>
      <w:r w:rsidR="00BA2990" w:rsidRPr="00BA2990">
        <w:rPr>
          <w:rFonts w:ascii="Tahoma" w:eastAsia="Times New Roman" w:hAnsi="Tahoma" w:cs="Tahoma"/>
          <w:color w:val="000000"/>
          <w:sz w:val="21"/>
          <w:szCs w:val="21"/>
        </w:rPr>
        <w:t xml:space="preserve">. </w:t>
      </w:r>
    </w:p>
    <w:p w14:paraId="42CA72A9" w14:textId="77777777" w:rsidR="00BA2990" w:rsidRPr="00BA2990" w:rsidRDefault="00BA2990" w:rsidP="00D824D3">
      <w:pPr>
        <w:shd w:val="clear" w:color="auto" w:fill="FBFBFB"/>
        <w:spacing w:before="100" w:beforeAutospacing="1" w:after="100" w:afterAutospacing="1" w:line="270" w:lineRule="atLeast"/>
        <w:ind w:left="720"/>
        <w:jc w:val="both"/>
        <w:rPr>
          <w:rFonts w:ascii="Tahoma" w:eastAsia="Times New Roman" w:hAnsi="Tahoma" w:cs="Tahoma"/>
          <w:color w:val="000000"/>
          <w:sz w:val="21"/>
          <w:szCs w:val="21"/>
        </w:rPr>
      </w:pPr>
      <w:r w:rsidRPr="00BA2990">
        <w:rPr>
          <w:rFonts w:ascii="Tahoma" w:eastAsia="Times New Roman" w:hAnsi="Tahoma" w:cs="Tahoma"/>
          <w:color w:val="000000"/>
          <w:sz w:val="21"/>
          <w:szCs w:val="21"/>
        </w:rPr>
        <w:t>Provide them with a location to set</w:t>
      </w:r>
      <w:r w:rsidR="00D824D3">
        <w:rPr>
          <w:rFonts w:ascii="Tahoma" w:eastAsia="Times New Roman" w:hAnsi="Tahoma" w:cs="Tahoma"/>
          <w:color w:val="000000"/>
          <w:sz w:val="21"/>
          <w:szCs w:val="21"/>
        </w:rPr>
        <w:t xml:space="preserve"> </w:t>
      </w:r>
      <w:r w:rsidRPr="00BA2990">
        <w:rPr>
          <w:rFonts w:ascii="Tahoma" w:eastAsia="Times New Roman" w:hAnsi="Tahoma" w:cs="Tahoma"/>
          <w:color w:val="000000"/>
          <w:sz w:val="21"/>
          <w:szCs w:val="21"/>
        </w:rPr>
        <w:t xml:space="preserve">up and </w:t>
      </w:r>
      <w:r w:rsidR="00D824D3">
        <w:rPr>
          <w:rFonts w:ascii="Tahoma" w:eastAsia="Times New Roman" w:hAnsi="Tahoma" w:cs="Tahoma"/>
          <w:color w:val="000000"/>
          <w:sz w:val="21"/>
          <w:szCs w:val="21"/>
        </w:rPr>
        <w:t>demonstrate their skills</w:t>
      </w:r>
      <w:r w:rsidRPr="00BA2990">
        <w:rPr>
          <w:rFonts w:ascii="Tahoma" w:eastAsia="Times New Roman" w:hAnsi="Tahoma" w:cs="Tahoma"/>
          <w:color w:val="000000"/>
          <w:sz w:val="21"/>
          <w:szCs w:val="21"/>
        </w:rPr>
        <w:t xml:space="preserve">. Show the community that </w:t>
      </w:r>
      <w:r w:rsidR="00D824D3">
        <w:rPr>
          <w:rFonts w:ascii="Tahoma" w:eastAsia="Times New Roman" w:hAnsi="Tahoma" w:cs="Tahoma"/>
          <w:color w:val="000000"/>
          <w:sz w:val="21"/>
          <w:szCs w:val="21"/>
        </w:rPr>
        <w:t>our</w:t>
      </w:r>
      <w:r w:rsidRPr="00BA2990">
        <w:rPr>
          <w:rFonts w:ascii="Tahoma" w:eastAsia="Times New Roman" w:hAnsi="Tahoma" w:cs="Tahoma"/>
          <w:color w:val="000000"/>
          <w:sz w:val="21"/>
          <w:szCs w:val="21"/>
        </w:rPr>
        <w:t xml:space="preserve"> business has </w:t>
      </w:r>
      <w:r w:rsidR="00D824D3">
        <w:rPr>
          <w:rFonts w:ascii="Tahoma" w:eastAsia="Times New Roman" w:hAnsi="Tahoma" w:cs="Tahoma"/>
          <w:color w:val="000000"/>
          <w:sz w:val="21"/>
          <w:szCs w:val="21"/>
        </w:rPr>
        <w:t>a direct interest in youth education</w:t>
      </w:r>
      <w:r w:rsidRPr="00BA2990">
        <w:rPr>
          <w:rFonts w:ascii="Tahoma" w:eastAsia="Times New Roman" w:hAnsi="Tahoma" w:cs="Tahoma"/>
          <w:color w:val="000000"/>
          <w:sz w:val="21"/>
          <w:szCs w:val="21"/>
        </w:rPr>
        <w:t>.</w:t>
      </w:r>
    </w:p>
    <w:p w14:paraId="6B9D9BA7" w14:textId="77777777" w:rsidR="00C81505" w:rsidRDefault="00C81505" w:rsidP="00BA2990">
      <w:pPr>
        <w:numPr>
          <w:ilvl w:val="0"/>
          <w:numId w:val="2"/>
        </w:numPr>
        <w:shd w:val="clear" w:color="auto" w:fill="FBFBFB"/>
        <w:spacing w:before="100" w:beforeAutospacing="1" w:after="100" w:afterAutospacing="1" w:line="270" w:lineRule="atLeast"/>
        <w:jc w:val="both"/>
        <w:rPr>
          <w:rFonts w:ascii="Tahoma" w:eastAsia="Times New Roman" w:hAnsi="Tahoma" w:cs="Tahoma"/>
          <w:color w:val="000000"/>
          <w:sz w:val="21"/>
          <w:szCs w:val="21"/>
        </w:rPr>
      </w:pPr>
      <w:r>
        <w:rPr>
          <w:rFonts w:ascii="Tahoma" w:eastAsia="Times New Roman" w:hAnsi="Tahoma" w:cs="Tahoma"/>
          <w:b/>
          <w:bCs/>
          <w:color w:val="000000"/>
          <w:sz w:val="21"/>
          <w:szCs w:val="21"/>
        </w:rPr>
        <w:t>High</w:t>
      </w:r>
      <w:r w:rsidR="00BA2990" w:rsidRPr="00C81505">
        <w:rPr>
          <w:rFonts w:ascii="Tahoma" w:eastAsia="Times New Roman" w:hAnsi="Tahoma" w:cs="Tahoma"/>
          <w:b/>
          <w:bCs/>
          <w:color w:val="000000"/>
          <w:sz w:val="21"/>
          <w:szCs w:val="21"/>
        </w:rPr>
        <w:t xml:space="preserve"> school </w:t>
      </w:r>
      <w:r>
        <w:rPr>
          <w:rFonts w:ascii="Tahoma" w:eastAsia="Times New Roman" w:hAnsi="Tahoma" w:cs="Tahoma"/>
          <w:b/>
          <w:bCs/>
          <w:color w:val="000000"/>
          <w:sz w:val="21"/>
          <w:szCs w:val="21"/>
        </w:rPr>
        <w:t>musicians</w:t>
      </w:r>
      <w:r w:rsidR="00BA2990" w:rsidRPr="00C81505">
        <w:rPr>
          <w:rFonts w:ascii="Tahoma" w:eastAsia="Times New Roman" w:hAnsi="Tahoma" w:cs="Tahoma"/>
          <w:b/>
          <w:bCs/>
          <w:color w:val="000000"/>
          <w:sz w:val="21"/>
          <w:szCs w:val="21"/>
        </w:rPr>
        <w:t xml:space="preserve"> </w:t>
      </w:r>
      <w:r>
        <w:rPr>
          <w:rFonts w:ascii="Tahoma" w:eastAsia="Times New Roman" w:hAnsi="Tahoma" w:cs="Tahoma"/>
          <w:b/>
          <w:bCs/>
          <w:color w:val="000000"/>
          <w:sz w:val="21"/>
          <w:szCs w:val="21"/>
        </w:rPr>
        <w:t>will</w:t>
      </w:r>
      <w:r w:rsidR="00BA2990" w:rsidRPr="00C81505">
        <w:rPr>
          <w:rFonts w:ascii="Tahoma" w:eastAsia="Times New Roman" w:hAnsi="Tahoma" w:cs="Tahoma"/>
          <w:b/>
          <w:bCs/>
          <w:color w:val="000000"/>
          <w:sz w:val="21"/>
          <w:szCs w:val="21"/>
        </w:rPr>
        <w:t xml:space="preserve"> perform</w:t>
      </w:r>
      <w:r w:rsidR="00BA2990" w:rsidRPr="00BA2990">
        <w:rPr>
          <w:rFonts w:ascii="Tahoma" w:eastAsia="Times New Roman" w:hAnsi="Tahoma" w:cs="Tahoma"/>
          <w:color w:val="000000"/>
          <w:sz w:val="21"/>
          <w:szCs w:val="21"/>
        </w:rPr>
        <w:t xml:space="preserve">. </w:t>
      </w:r>
    </w:p>
    <w:p w14:paraId="186942D7" w14:textId="77777777" w:rsidR="00C81505" w:rsidRDefault="00C81505" w:rsidP="00C81505">
      <w:pPr>
        <w:shd w:val="clear" w:color="auto" w:fill="FBFBFB"/>
        <w:spacing w:before="100" w:beforeAutospacing="1" w:after="100" w:afterAutospacing="1" w:line="270" w:lineRule="atLeast"/>
        <w:ind w:left="720"/>
        <w:jc w:val="both"/>
        <w:rPr>
          <w:rFonts w:ascii="Tahoma" w:eastAsia="Times New Roman" w:hAnsi="Tahoma" w:cs="Tahoma"/>
          <w:color w:val="000000"/>
          <w:sz w:val="21"/>
          <w:szCs w:val="21"/>
        </w:rPr>
      </w:pPr>
      <w:r>
        <w:rPr>
          <w:rFonts w:ascii="Tahoma" w:eastAsia="Times New Roman" w:hAnsi="Tahoma" w:cs="Tahoma"/>
          <w:color w:val="000000"/>
          <w:sz w:val="21"/>
          <w:szCs w:val="21"/>
        </w:rPr>
        <w:t>The jazz band recently received several awards and has offered to play. The traveling chorus will be on hand to sing the national anthem. Be sure to send a check for their Summer Music Camp scholarship fund for having the groups perform.</w:t>
      </w:r>
      <w:r w:rsidR="00F34FB0">
        <w:rPr>
          <w:rFonts w:ascii="Tahoma" w:eastAsia="Times New Roman" w:hAnsi="Tahoma" w:cs="Tahoma"/>
          <w:color w:val="000000"/>
          <w:sz w:val="21"/>
          <w:szCs w:val="21"/>
        </w:rPr>
        <w:t xml:space="preserve"> Verify the times the musicians will play.</w:t>
      </w:r>
    </w:p>
    <w:p w14:paraId="1935FE9C" w14:textId="7DDC9C15" w:rsidR="00C81505" w:rsidRDefault="00C81505" w:rsidP="00BA2990">
      <w:pPr>
        <w:numPr>
          <w:ilvl w:val="0"/>
          <w:numId w:val="2"/>
        </w:numPr>
        <w:shd w:val="clear" w:color="auto" w:fill="FBFBFB"/>
        <w:spacing w:before="100" w:beforeAutospacing="1" w:after="100" w:afterAutospacing="1" w:line="270" w:lineRule="atLeast"/>
        <w:jc w:val="both"/>
        <w:rPr>
          <w:rFonts w:ascii="Tahoma" w:eastAsia="Times New Roman" w:hAnsi="Tahoma" w:cs="Tahoma"/>
          <w:color w:val="000000"/>
          <w:sz w:val="21"/>
          <w:szCs w:val="21"/>
        </w:rPr>
      </w:pPr>
      <w:r>
        <w:rPr>
          <w:rFonts w:ascii="Tahoma" w:eastAsia="Times New Roman" w:hAnsi="Tahoma" w:cs="Tahoma"/>
          <w:b/>
          <w:bCs/>
          <w:color w:val="000000"/>
          <w:sz w:val="21"/>
          <w:szCs w:val="21"/>
        </w:rPr>
        <w:t>H</w:t>
      </w:r>
      <w:r w:rsidR="00BA2990" w:rsidRPr="00C81505">
        <w:rPr>
          <w:rFonts w:ascii="Tahoma" w:eastAsia="Times New Roman" w:hAnsi="Tahoma" w:cs="Tahoma"/>
          <w:b/>
          <w:bCs/>
          <w:color w:val="000000"/>
          <w:sz w:val="21"/>
          <w:szCs w:val="21"/>
        </w:rPr>
        <w:t>onor guar</w:t>
      </w:r>
      <w:r w:rsidR="00633266">
        <w:rPr>
          <w:rFonts w:ascii="Tahoma" w:eastAsia="Times New Roman" w:hAnsi="Tahoma" w:cs="Tahoma"/>
          <w:b/>
          <w:bCs/>
          <w:color w:val="000000"/>
          <w:sz w:val="21"/>
          <w:szCs w:val="21"/>
        </w:rPr>
        <w:t>d to present the United States f</w:t>
      </w:r>
      <w:r w:rsidR="00BA2990" w:rsidRPr="00C81505">
        <w:rPr>
          <w:rFonts w:ascii="Tahoma" w:eastAsia="Times New Roman" w:hAnsi="Tahoma" w:cs="Tahoma"/>
          <w:b/>
          <w:bCs/>
          <w:color w:val="000000"/>
          <w:sz w:val="21"/>
          <w:szCs w:val="21"/>
        </w:rPr>
        <w:t>lag</w:t>
      </w:r>
      <w:r w:rsidR="00BA2990" w:rsidRPr="00BA2990">
        <w:rPr>
          <w:rFonts w:ascii="Tahoma" w:eastAsia="Times New Roman" w:hAnsi="Tahoma" w:cs="Tahoma"/>
          <w:color w:val="000000"/>
          <w:sz w:val="21"/>
          <w:szCs w:val="21"/>
        </w:rPr>
        <w:t xml:space="preserve">. </w:t>
      </w:r>
    </w:p>
    <w:p w14:paraId="47756B9B" w14:textId="77777777" w:rsidR="00BA2990" w:rsidRPr="00BA2990" w:rsidRDefault="00C81505" w:rsidP="00C81505">
      <w:pPr>
        <w:shd w:val="clear" w:color="auto" w:fill="FBFBFB"/>
        <w:spacing w:before="100" w:beforeAutospacing="1" w:after="100" w:afterAutospacing="1" w:line="270" w:lineRule="atLeast"/>
        <w:ind w:left="720"/>
        <w:jc w:val="both"/>
        <w:rPr>
          <w:rFonts w:ascii="Tahoma" w:eastAsia="Times New Roman" w:hAnsi="Tahoma" w:cs="Tahoma"/>
          <w:color w:val="000000"/>
          <w:sz w:val="21"/>
          <w:szCs w:val="21"/>
        </w:rPr>
      </w:pPr>
      <w:r>
        <w:rPr>
          <w:rFonts w:ascii="Tahoma" w:eastAsia="Times New Roman" w:hAnsi="Tahoma" w:cs="Tahoma"/>
          <w:color w:val="000000"/>
          <w:sz w:val="21"/>
          <w:szCs w:val="21"/>
        </w:rPr>
        <w:t>T</w:t>
      </w:r>
      <w:r w:rsidR="00BA2990" w:rsidRPr="00BA2990">
        <w:rPr>
          <w:rFonts w:ascii="Tahoma" w:eastAsia="Times New Roman" w:hAnsi="Tahoma" w:cs="Tahoma"/>
          <w:color w:val="000000"/>
          <w:sz w:val="21"/>
          <w:szCs w:val="21"/>
        </w:rPr>
        <w:t xml:space="preserve">he ribbon cutting ceremony </w:t>
      </w:r>
      <w:r>
        <w:rPr>
          <w:rFonts w:ascii="Tahoma" w:eastAsia="Times New Roman" w:hAnsi="Tahoma" w:cs="Tahoma"/>
          <w:color w:val="000000"/>
          <w:sz w:val="21"/>
          <w:szCs w:val="21"/>
        </w:rPr>
        <w:t xml:space="preserve">will begin </w:t>
      </w:r>
      <w:r w:rsidR="00BA2990" w:rsidRPr="00BA2990">
        <w:rPr>
          <w:rFonts w:ascii="Tahoma" w:eastAsia="Times New Roman" w:hAnsi="Tahoma" w:cs="Tahoma"/>
          <w:color w:val="000000"/>
          <w:sz w:val="21"/>
          <w:szCs w:val="21"/>
        </w:rPr>
        <w:t xml:space="preserve">with the national anthem and honor guard presenting the flag. </w:t>
      </w:r>
      <w:r>
        <w:rPr>
          <w:rFonts w:ascii="Tahoma" w:eastAsia="Times New Roman" w:hAnsi="Tahoma" w:cs="Tahoma"/>
          <w:color w:val="000000"/>
          <w:sz w:val="21"/>
          <w:szCs w:val="21"/>
        </w:rPr>
        <w:t>Distribute 25% off coupons to the VFW the week prior to the grand opening for them to share with their members.</w:t>
      </w:r>
    </w:p>
    <w:p w14:paraId="7EADF757" w14:textId="77777777" w:rsidR="00C81505" w:rsidRDefault="00BA2990" w:rsidP="00BA2990">
      <w:pPr>
        <w:numPr>
          <w:ilvl w:val="0"/>
          <w:numId w:val="2"/>
        </w:numPr>
        <w:shd w:val="clear" w:color="auto" w:fill="FBFBFB"/>
        <w:spacing w:before="100" w:beforeAutospacing="1" w:after="100" w:afterAutospacing="1" w:line="270" w:lineRule="atLeast"/>
        <w:jc w:val="both"/>
        <w:rPr>
          <w:rFonts w:ascii="Tahoma" w:eastAsia="Times New Roman" w:hAnsi="Tahoma" w:cs="Tahoma"/>
          <w:color w:val="000000"/>
          <w:sz w:val="21"/>
          <w:szCs w:val="21"/>
        </w:rPr>
      </w:pPr>
      <w:r w:rsidRPr="00BA2990">
        <w:rPr>
          <w:rFonts w:ascii="Tahoma" w:eastAsia="Times New Roman" w:hAnsi="Tahoma" w:cs="Tahoma"/>
          <w:b/>
          <w:bCs/>
          <w:color w:val="000000"/>
          <w:sz w:val="21"/>
          <w:szCs w:val="21"/>
        </w:rPr>
        <w:t>Vendor sales presentations</w:t>
      </w:r>
      <w:r w:rsidRPr="00BA2990">
        <w:rPr>
          <w:rFonts w:ascii="Tahoma" w:eastAsia="Times New Roman" w:hAnsi="Tahoma" w:cs="Tahoma"/>
          <w:color w:val="000000"/>
          <w:sz w:val="21"/>
          <w:szCs w:val="21"/>
        </w:rPr>
        <w:t xml:space="preserve">. </w:t>
      </w:r>
    </w:p>
    <w:p w14:paraId="72F6C33B" w14:textId="77777777" w:rsidR="00BA2990" w:rsidRPr="00BA2990" w:rsidRDefault="00C81505" w:rsidP="00C81505">
      <w:pPr>
        <w:shd w:val="clear" w:color="auto" w:fill="FBFBFB"/>
        <w:spacing w:before="100" w:beforeAutospacing="1" w:after="100" w:afterAutospacing="1" w:line="270" w:lineRule="atLeast"/>
        <w:ind w:left="720"/>
        <w:jc w:val="both"/>
        <w:rPr>
          <w:rFonts w:ascii="Tahoma" w:eastAsia="Times New Roman" w:hAnsi="Tahoma" w:cs="Tahoma"/>
          <w:color w:val="000000"/>
          <w:sz w:val="21"/>
          <w:szCs w:val="21"/>
        </w:rPr>
      </w:pPr>
      <w:r>
        <w:rPr>
          <w:rFonts w:ascii="Tahoma" w:eastAsia="Times New Roman" w:hAnsi="Tahoma" w:cs="Tahoma"/>
          <w:bCs/>
          <w:color w:val="000000"/>
          <w:sz w:val="21"/>
          <w:szCs w:val="21"/>
        </w:rPr>
        <w:t>Contact v</w:t>
      </w:r>
      <w:r w:rsidR="00BA2990" w:rsidRPr="00BA2990">
        <w:rPr>
          <w:rFonts w:ascii="Tahoma" w:eastAsia="Times New Roman" w:hAnsi="Tahoma" w:cs="Tahoma"/>
          <w:color w:val="000000"/>
          <w:sz w:val="21"/>
          <w:szCs w:val="21"/>
        </w:rPr>
        <w:t xml:space="preserve">endors </w:t>
      </w:r>
      <w:r>
        <w:rPr>
          <w:rFonts w:ascii="Tahoma" w:eastAsia="Times New Roman" w:hAnsi="Tahoma" w:cs="Tahoma"/>
          <w:color w:val="000000"/>
          <w:sz w:val="21"/>
          <w:szCs w:val="21"/>
        </w:rPr>
        <w:t>to make sure</w:t>
      </w:r>
      <w:r w:rsidR="00BA2990" w:rsidRPr="00BA2990">
        <w:rPr>
          <w:rFonts w:ascii="Tahoma" w:eastAsia="Times New Roman" w:hAnsi="Tahoma" w:cs="Tahoma"/>
          <w:color w:val="000000"/>
          <w:sz w:val="21"/>
          <w:szCs w:val="21"/>
        </w:rPr>
        <w:t xml:space="preserve"> </w:t>
      </w:r>
      <w:r>
        <w:rPr>
          <w:rFonts w:ascii="Tahoma" w:eastAsia="Times New Roman" w:hAnsi="Tahoma" w:cs="Tahoma"/>
          <w:color w:val="000000"/>
          <w:sz w:val="21"/>
          <w:szCs w:val="21"/>
        </w:rPr>
        <w:t xml:space="preserve">our sales reps </w:t>
      </w:r>
      <w:r w:rsidR="00D824D3">
        <w:rPr>
          <w:rFonts w:ascii="Tahoma" w:eastAsia="Times New Roman" w:hAnsi="Tahoma" w:cs="Tahoma"/>
          <w:color w:val="000000"/>
          <w:sz w:val="21"/>
          <w:szCs w:val="21"/>
        </w:rPr>
        <w:t>will</w:t>
      </w:r>
      <w:r>
        <w:rPr>
          <w:rFonts w:ascii="Tahoma" w:eastAsia="Times New Roman" w:hAnsi="Tahoma" w:cs="Tahoma"/>
          <w:color w:val="000000"/>
          <w:sz w:val="21"/>
          <w:szCs w:val="21"/>
        </w:rPr>
        <w:t xml:space="preserve"> be here for</w:t>
      </w:r>
      <w:r w:rsidR="00BA2990" w:rsidRPr="00BA2990">
        <w:rPr>
          <w:rFonts w:ascii="Tahoma" w:eastAsia="Times New Roman" w:hAnsi="Tahoma" w:cs="Tahoma"/>
          <w:color w:val="000000"/>
          <w:sz w:val="21"/>
          <w:szCs w:val="21"/>
        </w:rPr>
        <w:t xml:space="preserve"> the grand opening</w:t>
      </w:r>
      <w:r>
        <w:rPr>
          <w:rFonts w:ascii="Tahoma" w:eastAsia="Times New Roman" w:hAnsi="Tahoma" w:cs="Tahoma"/>
          <w:color w:val="000000"/>
          <w:sz w:val="21"/>
          <w:szCs w:val="21"/>
        </w:rPr>
        <w:t>.</w:t>
      </w:r>
      <w:r w:rsidR="00BA2990" w:rsidRPr="00BA2990">
        <w:rPr>
          <w:rFonts w:ascii="Tahoma" w:eastAsia="Times New Roman" w:hAnsi="Tahoma" w:cs="Tahoma"/>
          <w:color w:val="000000"/>
          <w:sz w:val="21"/>
          <w:szCs w:val="21"/>
        </w:rPr>
        <w:t xml:space="preserve"> </w:t>
      </w:r>
      <w:r>
        <w:rPr>
          <w:rFonts w:ascii="Tahoma" w:eastAsia="Times New Roman" w:hAnsi="Tahoma" w:cs="Tahoma"/>
          <w:color w:val="000000"/>
          <w:sz w:val="21"/>
          <w:szCs w:val="21"/>
        </w:rPr>
        <w:t>Make sure they have room to set up in each area of the store without blocking merchandise or making aisles hazardous for customers. If we get enough vendors, we can set up a tent in the parking lot for all of the vendor presentations.</w:t>
      </w:r>
    </w:p>
    <w:p w14:paraId="7FACADBC" w14:textId="77777777" w:rsidR="00BA2990" w:rsidRPr="00BA2990" w:rsidRDefault="00C81505" w:rsidP="00C81505">
      <w:pPr>
        <w:shd w:val="clear" w:color="auto" w:fill="FBFBFB"/>
        <w:spacing w:before="100" w:beforeAutospacing="1" w:after="100" w:afterAutospacing="1" w:line="270" w:lineRule="atLeast"/>
        <w:ind w:left="720"/>
        <w:jc w:val="both"/>
        <w:rPr>
          <w:rFonts w:ascii="Tahoma" w:eastAsia="Times New Roman" w:hAnsi="Tahoma" w:cs="Tahoma"/>
          <w:color w:val="000000"/>
          <w:sz w:val="21"/>
          <w:szCs w:val="21"/>
        </w:rPr>
      </w:pPr>
      <w:r w:rsidRPr="00C81505">
        <w:rPr>
          <w:rFonts w:ascii="Tahoma" w:eastAsia="Times New Roman" w:hAnsi="Tahoma" w:cs="Tahoma"/>
          <w:bCs/>
          <w:color w:val="000000"/>
          <w:sz w:val="21"/>
          <w:szCs w:val="21"/>
        </w:rPr>
        <w:t>Some</w:t>
      </w:r>
      <w:r>
        <w:rPr>
          <w:rFonts w:ascii="Tahoma" w:eastAsia="Times New Roman" w:hAnsi="Tahoma" w:cs="Tahoma"/>
          <w:color w:val="000000"/>
          <w:sz w:val="21"/>
          <w:szCs w:val="21"/>
        </w:rPr>
        <w:t xml:space="preserve"> vendors have offered to provide</w:t>
      </w:r>
      <w:r w:rsidR="00BA2990" w:rsidRPr="00BA2990">
        <w:rPr>
          <w:rFonts w:ascii="Tahoma" w:eastAsia="Times New Roman" w:hAnsi="Tahoma" w:cs="Tahoma"/>
          <w:color w:val="000000"/>
          <w:sz w:val="21"/>
          <w:szCs w:val="21"/>
        </w:rPr>
        <w:t xml:space="preserve"> signs, banners, or sponsor food booths.</w:t>
      </w:r>
      <w:r w:rsidR="00D824D3">
        <w:rPr>
          <w:rFonts w:ascii="Tahoma" w:eastAsia="Times New Roman" w:hAnsi="Tahoma" w:cs="Tahoma"/>
          <w:color w:val="000000"/>
          <w:sz w:val="21"/>
          <w:szCs w:val="21"/>
        </w:rPr>
        <w:t xml:space="preserve"> Coordinate with staff to make sure food vendors have the appropriate health permits for serving food. </w:t>
      </w:r>
    </w:p>
    <w:p w14:paraId="1E91F684" w14:textId="77777777" w:rsidR="00F34FB0" w:rsidRDefault="00F34FB0" w:rsidP="00F34FB0">
      <w:r>
        <w:t>Checklist</w:t>
      </w:r>
    </w:p>
    <w:tbl>
      <w:tblPr>
        <w:tblStyle w:val="TableGrid"/>
        <w:tblW w:w="0" w:type="auto"/>
        <w:tblLook w:val="04A0" w:firstRow="1" w:lastRow="0" w:firstColumn="1" w:lastColumn="0" w:noHBand="0" w:noVBand="1"/>
      </w:tblPr>
      <w:tblGrid>
        <w:gridCol w:w="4231"/>
        <w:gridCol w:w="3583"/>
        <w:gridCol w:w="1536"/>
      </w:tblGrid>
      <w:tr w:rsidR="00F34FB0" w14:paraId="1B655A9B" w14:textId="77777777" w:rsidTr="00DF2FE7">
        <w:tc>
          <w:tcPr>
            <w:tcW w:w="4338" w:type="dxa"/>
          </w:tcPr>
          <w:p w14:paraId="60AAEB1C" w14:textId="77777777" w:rsidR="00F34FB0" w:rsidRDefault="00F34FB0" w:rsidP="00DF2FE7">
            <w:r>
              <w:lastRenderedPageBreak/>
              <w:t>Item</w:t>
            </w:r>
          </w:p>
        </w:tc>
        <w:tc>
          <w:tcPr>
            <w:tcW w:w="3690" w:type="dxa"/>
          </w:tcPr>
          <w:p w14:paraId="180A841D" w14:textId="77777777" w:rsidR="00F34FB0" w:rsidRDefault="00F34FB0" w:rsidP="00DF2FE7">
            <w:r>
              <w:t>Assigned To</w:t>
            </w:r>
          </w:p>
        </w:tc>
        <w:tc>
          <w:tcPr>
            <w:tcW w:w="1548" w:type="dxa"/>
          </w:tcPr>
          <w:p w14:paraId="667B186F" w14:textId="77777777" w:rsidR="00F34FB0" w:rsidRDefault="00F34FB0" w:rsidP="00DF2FE7">
            <w:r>
              <w:t>Completion Date</w:t>
            </w:r>
          </w:p>
        </w:tc>
      </w:tr>
      <w:tr w:rsidR="00F34FB0" w14:paraId="08805F49" w14:textId="77777777" w:rsidTr="00DF2FE7">
        <w:tc>
          <w:tcPr>
            <w:tcW w:w="4338" w:type="dxa"/>
          </w:tcPr>
          <w:p w14:paraId="1A519E97" w14:textId="77777777" w:rsidR="00F34FB0" w:rsidRDefault="00F34FB0" w:rsidP="00DF2FE7">
            <w:r>
              <w:t>Licensing</w:t>
            </w:r>
          </w:p>
        </w:tc>
        <w:tc>
          <w:tcPr>
            <w:tcW w:w="3690" w:type="dxa"/>
          </w:tcPr>
          <w:p w14:paraId="483DB5C3" w14:textId="77777777" w:rsidR="00F34FB0" w:rsidRDefault="00F34FB0" w:rsidP="00DF2FE7"/>
        </w:tc>
        <w:tc>
          <w:tcPr>
            <w:tcW w:w="1548" w:type="dxa"/>
          </w:tcPr>
          <w:p w14:paraId="0272C872" w14:textId="77777777" w:rsidR="00F34FB0" w:rsidRDefault="00F34FB0" w:rsidP="00DF2FE7"/>
        </w:tc>
      </w:tr>
      <w:tr w:rsidR="00F34FB0" w14:paraId="481D9C5F" w14:textId="77777777" w:rsidTr="00DF2FE7">
        <w:tc>
          <w:tcPr>
            <w:tcW w:w="4338" w:type="dxa"/>
          </w:tcPr>
          <w:p w14:paraId="3FD42AE5" w14:textId="77777777" w:rsidR="00F34FB0" w:rsidRDefault="00F34FB0" w:rsidP="00DF2FE7">
            <w:r>
              <w:t>Merchandise</w:t>
            </w:r>
          </w:p>
        </w:tc>
        <w:tc>
          <w:tcPr>
            <w:tcW w:w="3690" w:type="dxa"/>
          </w:tcPr>
          <w:p w14:paraId="497E6694" w14:textId="77777777" w:rsidR="00F34FB0" w:rsidRDefault="00F34FB0" w:rsidP="00DF2FE7"/>
        </w:tc>
        <w:tc>
          <w:tcPr>
            <w:tcW w:w="1548" w:type="dxa"/>
          </w:tcPr>
          <w:p w14:paraId="11320CB1" w14:textId="77777777" w:rsidR="00F34FB0" w:rsidRDefault="00F34FB0" w:rsidP="00DF2FE7"/>
        </w:tc>
      </w:tr>
      <w:tr w:rsidR="00F34FB0" w14:paraId="7368AFA2" w14:textId="77777777" w:rsidTr="00DF2FE7">
        <w:tc>
          <w:tcPr>
            <w:tcW w:w="4338" w:type="dxa"/>
          </w:tcPr>
          <w:p w14:paraId="3304B996" w14:textId="77777777" w:rsidR="00F34FB0" w:rsidRDefault="00F34FB0" w:rsidP="00DF2FE7">
            <w:r>
              <w:t>Review the budget for the grand opening</w:t>
            </w:r>
          </w:p>
        </w:tc>
        <w:tc>
          <w:tcPr>
            <w:tcW w:w="3690" w:type="dxa"/>
          </w:tcPr>
          <w:p w14:paraId="5750777F" w14:textId="77777777" w:rsidR="00F34FB0" w:rsidRDefault="00F34FB0" w:rsidP="00DF2FE7"/>
        </w:tc>
        <w:tc>
          <w:tcPr>
            <w:tcW w:w="1548" w:type="dxa"/>
          </w:tcPr>
          <w:p w14:paraId="45053255" w14:textId="77777777" w:rsidR="00F34FB0" w:rsidRDefault="00F34FB0" w:rsidP="00DF2FE7"/>
        </w:tc>
      </w:tr>
      <w:tr w:rsidR="00F34FB0" w14:paraId="26B0B0B8" w14:textId="77777777" w:rsidTr="00DF2FE7">
        <w:tc>
          <w:tcPr>
            <w:tcW w:w="4338" w:type="dxa"/>
          </w:tcPr>
          <w:p w14:paraId="1226C201" w14:textId="77777777" w:rsidR="00F34FB0" w:rsidRDefault="00F34FB0" w:rsidP="00DF2FE7">
            <w:r>
              <w:t>Verify that permits have been secured for grand opening banners</w:t>
            </w:r>
          </w:p>
        </w:tc>
        <w:tc>
          <w:tcPr>
            <w:tcW w:w="3690" w:type="dxa"/>
          </w:tcPr>
          <w:p w14:paraId="73ED666B" w14:textId="77777777" w:rsidR="00F34FB0" w:rsidRDefault="00F34FB0" w:rsidP="00DF2FE7"/>
        </w:tc>
        <w:tc>
          <w:tcPr>
            <w:tcW w:w="1548" w:type="dxa"/>
          </w:tcPr>
          <w:p w14:paraId="757F10B4" w14:textId="77777777" w:rsidR="00F34FB0" w:rsidRDefault="00F34FB0" w:rsidP="00DF2FE7"/>
        </w:tc>
      </w:tr>
      <w:tr w:rsidR="00F34FB0" w14:paraId="017A0D7E" w14:textId="77777777" w:rsidTr="00DF2FE7">
        <w:tc>
          <w:tcPr>
            <w:tcW w:w="4338" w:type="dxa"/>
          </w:tcPr>
          <w:p w14:paraId="637848E6" w14:textId="77777777" w:rsidR="00F34FB0" w:rsidRDefault="00F34FB0" w:rsidP="00DF2FE7">
            <w:r>
              <w:t>Create customer loyalty program</w:t>
            </w:r>
          </w:p>
        </w:tc>
        <w:tc>
          <w:tcPr>
            <w:tcW w:w="3690" w:type="dxa"/>
          </w:tcPr>
          <w:p w14:paraId="18919964" w14:textId="77777777" w:rsidR="00F34FB0" w:rsidRDefault="00F34FB0" w:rsidP="00DF2FE7"/>
        </w:tc>
        <w:tc>
          <w:tcPr>
            <w:tcW w:w="1548" w:type="dxa"/>
          </w:tcPr>
          <w:p w14:paraId="24B65225" w14:textId="77777777" w:rsidR="00F34FB0" w:rsidRDefault="00F34FB0" w:rsidP="00DF2FE7"/>
        </w:tc>
      </w:tr>
      <w:tr w:rsidR="00F34FB0" w14:paraId="1F774147" w14:textId="77777777" w:rsidTr="00DF2FE7">
        <w:tc>
          <w:tcPr>
            <w:tcW w:w="4338" w:type="dxa"/>
          </w:tcPr>
          <w:p w14:paraId="42644927" w14:textId="77777777" w:rsidR="00F34FB0" w:rsidRDefault="00F34FB0" w:rsidP="00DF2FE7">
            <w:r>
              <w:t>Design</w:t>
            </w:r>
          </w:p>
        </w:tc>
        <w:tc>
          <w:tcPr>
            <w:tcW w:w="3690" w:type="dxa"/>
          </w:tcPr>
          <w:p w14:paraId="1C5747B8" w14:textId="77777777" w:rsidR="00F34FB0" w:rsidRDefault="00F34FB0" w:rsidP="00DF2FE7"/>
        </w:tc>
        <w:tc>
          <w:tcPr>
            <w:tcW w:w="1548" w:type="dxa"/>
          </w:tcPr>
          <w:p w14:paraId="5B672805" w14:textId="77777777" w:rsidR="00F34FB0" w:rsidRDefault="00F34FB0" w:rsidP="00DF2FE7"/>
        </w:tc>
      </w:tr>
      <w:tr w:rsidR="00F34FB0" w14:paraId="75446691" w14:textId="77777777" w:rsidTr="00DF2FE7">
        <w:tc>
          <w:tcPr>
            <w:tcW w:w="4338" w:type="dxa"/>
          </w:tcPr>
          <w:p w14:paraId="3D100521" w14:textId="77777777" w:rsidR="00F34FB0" w:rsidRDefault="00F34FB0" w:rsidP="00DF2FE7">
            <w:r>
              <w:t>Business-to-business opening</w:t>
            </w:r>
          </w:p>
        </w:tc>
        <w:tc>
          <w:tcPr>
            <w:tcW w:w="3690" w:type="dxa"/>
          </w:tcPr>
          <w:p w14:paraId="2AA18FA4" w14:textId="77777777" w:rsidR="00F34FB0" w:rsidRDefault="00F34FB0" w:rsidP="00DF2FE7"/>
        </w:tc>
        <w:tc>
          <w:tcPr>
            <w:tcW w:w="1548" w:type="dxa"/>
          </w:tcPr>
          <w:p w14:paraId="13105974" w14:textId="77777777" w:rsidR="00F34FB0" w:rsidRDefault="00F34FB0" w:rsidP="00DF2FE7"/>
        </w:tc>
      </w:tr>
      <w:tr w:rsidR="00F34FB0" w14:paraId="70E77DC3" w14:textId="77777777" w:rsidTr="00DF2FE7">
        <w:tc>
          <w:tcPr>
            <w:tcW w:w="4338" w:type="dxa"/>
          </w:tcPr>
          <w:p w14:paraId="5C1FC80D" w14:textId="77777777" w:rsidR="00F34FB0" w:rsidRDefault="00F34FB0" w:rsidP="00DF2FE7">
            <w:r>
              <w:t>All hands on deck</w:t>
            </w:r>
          </w:p>
        </w:tc>
        <w:tc>
          <w:tcPr>
            <w:tcW w:w="3690" w:type="dxa"/>
          </w:tcPr>
          <w:p w14:paraId="4A4A92D5" w14:textId="77777777" w:rsidR="00F34FB0" w:rsidRDefault="00F34FB0" w:rsidP="00DF2FE7"/>
        </w:tc>
        <w:tc>
          <w:tcPr>
            <w:tcW w:w="1548" w:type="dxa"/>
          </w:tcPr>
          <w:p w14:paraId="29EFD5BD" w14:textId="77777777" w:rsidR="00F34FB0" w:rsidRDefault="00F34FB0" w:rsidP="00DF2FE7"/>
        </w:tc>
      </w:tr>
      <w:tr w:rsidR="00F34FB0" w14:paraId="775F8894" w14:textId="77777777" w:rsidTr="00DF2FE7">
        <w:tc>
          <w:tcPr>
            <w:tcW w:w="4338" w:type="dxa"/>
          </w:tcPr>
          <w:p w14:paraId="7BD09454" w14:textId="77777777" w:rsidR="00F34FB0" w:rsidRDefault="00F34FB0" w:rsidP="00DF2FE7">
            <w:r>
              <w:t>All registers open</w:t>
            </w:r>
          </w:p>
        </w:tc>
        <w:tc>
          <w:tcPr>
            <w:tcW w:w="3690" w:type="dxa"/>
          </w:tcPr>
          <w:p w14:paraId="0BD74957" w14:textId="77777777" w:rsidR="00F34FB0" w:rsidRDefault="00F34FB0" w:rsidP="00DF2FE7"/>
        </w:tc>
        <w:tc>
          <w:tcPr>
            <w:tcW w:w="1548" w:type="dxa"/>
          </w:tcPr>
          <w:p w14:paraId="5D253498" w14:textId="77777777" w:rsidR="00F34FB0" w:rsidRDefault="00F34FB0" w:rsidP="00DF2FE7"/>
        </w:tc>
      </w:tr>
      <w:tr w:rsidR="00F34FB0" w14:paraId="3B06ED2E" w14:textId="77777777" w:rsidTr="00DF2FE7">
        <w:tc>
          <w:tcPr>
            <w:tcW w:w="4338" w:type="dxa"/>
          </w:tcPr>
          <w:p w14:paraId="27077C0B" w14:textId="77777777" w:rsidR="00F34FB0" w:rsidRDefault="00F34FB0" w:rsidP="00DF2FE7">
            <w:r>
              <w:t>Contact local newspapers and talk to the editor to inform them about the new business coming to the community</w:t>
            </w:r>
          </w:p>
        </w:tc>
        <w:tc>
          <w:tcPr>
            <w:tcW w:w="3690" w:type="dxa"/>
          </w:tcPr>
          <w:p w14:paraId="652E8996" w14:textId="77777777" w:rsidR="00F34FB0" w:rsidRDefault="00F34FB0" w:rsidP="00DF2FE7"/>
        </w:tc>
        <w:tc>
          <w:tcPr>
            <w:tcW w:w="1548" w:type="dxa"/>
          </w:tcPr>
          <w:p w14:paraId="4561264B" w14:textId="77777777" w:rsidR="00F34FB0" w:rsidRDefault="00F34FB0" w:rsidP="00DF2FE7"/>
        </w:tc>
      </w:tr>
      <w:tr w:rsidR="00F34FB0" w14:paraId="20BC0B83" w14:textId="77777777" w:rsidTr="00DF2FE7">
        <w:tc>
          <w:tcPr>
            <w:tcW w:w="4338" w:type="dxa"/>
          </w:tcPr>
          <w:p w14:paraId="13C5C0B3" w14:textId="77777777" w:rsidR="00F34FB0" w:rsidRDefault="00F34FB0" w:rsidP="00DF2FE7">
            <w:r>
              <w:t>Contact adjacent businesses</w:t>
            </w:r>
          </w:p>
        </w:tc>
        <w:tc>
          <w:tcPr>
            <w:tcW w:w="3690" w:type="dxa"/>
          </w:tcPr>
          <w:p w14:paraId="247E5557" w14:textId="77777777" w:rsidR="00F34FB0" w:rsidRDefault="00F34FB0" w:rsidP="00DF2FE7"/>
        </w:tc>
        <w:tc>
          <w:tcPr>
            <w:tcW w:w="1548" w:type="dxa"/>
          </w:tcPr>
          <w:p w14:paraId="1D9CBAEE" w14:textId="77777777" w:rsidR="00F34FB0" w:rsidRDefault="00F34FB0" w:rsidP="00DF2FE7"/>
        </w:tc>
      </w:tr>
      <w:tr w:rsidR="00F34FB0" w14:paraId="7482596D" w14:textId="77777777" w:rsidTr="00DF2FE7">
        <w:tc>
          <w:tcPr>
            <w:tcW w:w="4338" w:type="dxa"/>
          </w:tcPr>
          <w:p w14:paraId="69126C44" w14:textId="7034B0C0" w:rsidR="00F34FB0" w:rsidRDefault="00F34FB0" w:rsidP="00DF2FE7">
            <w:r>
              <w:t>Verify that loca</w:t>
            </w:r>
            <w:r w:rsidR="00633266">
              <w:t>l government officials and the m</w:t>
            </w:r>
            <w:r>
              <w:t>ayor will participate in the ribbon cutting ceremony</w:t>
            </w:r>
          </w:p>
        </w:tc>
        <w:tc>
          <w:tcPr>
            <w:tcW w:w="3690" w:type="dxa"/>
          </w:tcPr>
          <w:p w14:paraId="02D05814" w14:textId="77777777" w:rsidR="00F34FB0" w:rsidRDefault="00F34FB0" w:rsidP="00DF2FE7"/>
        </w:tc>
        <w:tc>
          <w:tcPr>
            <w:tcW w:w="1548" w:type="dxa"/>
          </w:tcPr>
          <w:p w14:paraId="0DCFB5E9" w14:textId="77777777" w:rsidR="00F34FB0" w:rsidRDefault="00F34FB0" w:rsidP="00DF2FE7"/>
        </w:tc>
      </w:tr>
      <w:tr w:rsidR="00F34FB0" w14:paraId="79741819" w14:textId="77777777" w:rsidTr="00DF2FE7">
        <w:tc>
          <w:tcPr>
            <w:tcW w:w="4338" w:type="dxa"/>
          </w:tcPr>
          <w:p w14:paraId="47AD9AC4" w14:textId="77777777" w:rsidR="00F34FB0" w:rsidRDefault="00F34FB0" w:rsidP="00DF2FE7">
            <w:r>
              <w:t>Vocational students to provide demonstrations</w:t>
            </w:r>
          </w:p>
        </w:tc>
        <w:tc>
          <w:tcPr>
            <w:tcW w:w="3690" w:type="dxa"/>
          </w:tcPr>
          <w:p w14:paraId="6A1727E5" w14:textId="77777777" w:rsidR="00F34FB0" w:rsidRDefault="00F34FB0" w:rsidP="00DF2FE7"/>
        </w:tc>
        <w:tc>
          <w:tcPr>
            <w:tcW w:w="1548" w:type="dxa"/>
          </w:tcPr>
          <w:p w14:paraId="15625C1A" w14:textId="77777777" w:rsidR="00F34FB0" w:rsidRDefault="00F34FB0" w:rsidP="00DF2FE7"/>
        </w:tc>
      </w:tr>
      <w:tr w:rsidR="00F34FB0" w14:paraId="26EE597D" w14:textId="77777777" w:rsidTr="00DF2FE7">
        <w:tc>
          <w:tcPr>
            <w:tcW w:w="4338" w:type="dxa"/>
          </w:tcPr>
          <w:p w14:paraId="75CD824C" w14:textId="77777777" w:rsidR="00F34FB0" w:rsidRDefault="00F34FB0" w:rsidP="00DF2FE7">
            <w:r>
              <w:t>High school musicians will perform</w:t>
            </w:r>
          </w:p>
        </w:tc>
        <w:tc>
          <w:tcPr>
            <w:tcW w:w="3690" w:type="dxa"/>
          </w:tcPr>
          <w:p w14:paraId="680C8A54" w14:textId="77777777" w:rsidR="00F34FB0" w:rsidRDefault="00F34FB0" w:rsidP="00DF2FE7"/>
        </w:tc>
        <w:tc>
          <w:tcPr>
            <w:tcW w:w="1548" w:type="dxa"/>
          </w:tcPr>
          <w:p w14:paraId="4423A7EF" w14:textId="77777777" w:rsidR="00F34FB0" w:rsidRDefault="00F34FB0" w:rsidP="00DF2FE7"/>
        </w:tc>
      </w:tr>
      <w:tr w:rsidR="00F34FB0" w14:paraId="19AA8C4F" w14:textId="77777777" w:rsidTr="00DF2FE7">
        <w:tc>
          <w:tcPr>
            <w:tcW w:w="4338" w:type="dxa"/>
          </w:tcPr>
          <w:p w14:paraId="20EBC5D6" w14:textId="77777777" w:rsidR="00F34FB0" w:rsidRDefault="00F34FB0" w:rsidP="00DF2FE7">
            <w:r>
              <w:t>Honor guard to present the United States flag</w:t>
            </w:r>
          </w:p>
        </w:tc>
        <w:tc>
          <w:tcPr>
            <w:tcW w:w="3690" w:type="dxa"/>
          </w:tcPr>
          <w:p w14:paraId="101169C7" w14:textId="77777777" w:rsidR="00F34FB0" w:rsidRDefault="00F34FB0" w:rsidP="00DF2FE7"/>
        </w:tc>
        <w:tc>
          <w:tcPr>
            <w:tcW w:w="1548" w:type="dxa"/>
          </w:tcPr>
          <w:p w14:paraId="0713B244" w14:textId="77777777" w:rsidR="00F34FB0" w:rsidRDefault="00F34FB0" w:rsidP="00DF2FE7"/>
        </w:tc>
      </w:tr>
      <w:tr w:rsidR="00F34FB0" w14:paraId="3AD1DC07" w14:textId="77777777" w:rsidTr="00DF2FE7">
        <w:tc>
          <w:tcPr>
            <w:tcW w:w="4338" w:type="dxa"/>
          </w:tcPr>
          <w:p w14:paraId="3ED56F9E" w14:textId="77777777" w:rsidR="00F34FB0" w:rsidRDefault="00F34FB0" w:rsidP="00DF2FE7">
            <w:r>
              <w:t>Vendor sales presentations</w:t>
            </w:r>
          </w:p>
        </w:tc>
        <w:tc>
          <w:tcPr>
            <w:tcW w:w="3690" w:type="dxa"/>
          </w:tcPr>
          <w:p w14:paraId="1D27CDBA" w14:textId="77777777" w:rsidR="00F34FB0" w:rsidRDefault="00F34FB0" w:rsidP="00DF2FE7"/>
        </w:tc>
        <w:tc>
          <w:tcPr>
            <w:tcW w:w="1548" w:type="dxa"/>
          </w:tcPr>
          <w:p w14:paraId="1B0C1D6F" w14:textId="77777777" w:rsidR="00F34FB0" w:rsidRDefault="00F34FB0" w:rsidP="00DF2FE7"/>
        </w:tc>
      </w:tr>
    </w:tbl>
    <w:p w14:paraId="1FF2D4EF" w14:textId="77777777" w:rsidR="00BA2990" w:rsidRPr="00BA2990" w:rsidRDefault="00BA2990" w:rsidP="00BA2990"/>
    <w:sectPr w:rsidR="00BA2990" w:rsidRPr="00BA29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92" type="#_x0000_t75" style="width:180pt;height:180pt" o:bullet="t">
        <v:imagedata r:id="rId1" o:title="MC900433810[1]"/>
      </v:shape>
    </w:pict>
  </w:numPicBullet>
  <w:abstractNum w:abstractNumId="0" w15:restartNumberingAfterBreak="0">
    <w:nsid w:val="5B20138E"/>
    <w:multiLevelType w:val="multilevel"/>
    <w:tmpl w:val="F68AC71A"/>
    <w:styleLink w:val="Style1"/>
    <w:lvl w:ilvl="0">
      <w:start w:val="1"/>
      <w:numFmt w:val="bullet"/>
      <w:lvlText w:val=""/>
      <w:lvlPicBulletId w:val="0"/>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7DA32ECA"/>
    <w:multiLevelType w:val="multilevel"/>
    <w:tmpl w:val="7C6E02E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990"/>
    <w:rsid w:val="0001199F"/>
    <w:rsid w:val="000213A1"/>
    <w:rsid w:val="000F7175"/>
    <w:rsid w:val="001176E3"/>
    <w:rsid w:val="00205400"/>
    <w:rsid w:val="002D33A3"/>
    <w:rsid w:val="0037071D"/>
    <w:rsid w:val="003849A2"/>
    <w:rsid w:val="003F5325"/>
    <w:rsid w:val="004F5DD9"/>
    <w:rsid w:val="005B5DEB"/>
    <w:rsid w:val="00633266"/>
    <w:rsid w:val="0078245D"/>
    <w:rsid w:val="00880622"/>
    <w:rsid w:val="009A69FB"/>
    <w:rsid w:val="009E1940"/>
    <w:rsid w:val="00A57864"/>
    <w:rsid w:val="00B3435F"/>
    <w:rsid w:val="00B91CD1"/>
    <w:rsid w:val="00BA2990"/>
    <w:rsid w:val="00BE6698"/>
    <w:rsid w:val="00C81505"/>
    <w:rsid w:val="00CD6056"/>
    <w:rsid w:val="00D75C2E"/>
    <w:rsid w:val="00D824D3"/>
    <w:rsid w:val="00DF5169"/>
    <w:rsid w:val="00EE31E8"/>
    <w:rsid w:val="00F34FB0"/>
    <w:rsid w:val="00F80251"/>
    <w:rsid w:val="00F8585D"/>
    <w:rsid w:val="00FF2C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13974"/>
  <w15:docId w15:val="{330DEBF1-3C67-437F-8B56-D4CC739AC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B91CD1"/>
    <w:pPr>
      <w:numPr>
        <w:numId w:val="1"/>
      </w:numPr>
    </w:pPr>
  </w:style>
  <w:style w:type="paragraph" w:styleId="Title">
    <w:name w:val="Title"/>
    <w:basedOn w:val="Normal"/>
    <w:next w:val="Normal"/>
    <w:link w:val="TitleChar"/>
    <w:uiPriority w:val="10"/>
    <w:qFormat/>
    <w:rsid w:val="00BA299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A2990"/>
    <w:rPr>
      <w:rFonts w:asciiTheme="majorHAnsi" w:eastAsiaTheme="majorEastAsia" w:hAnsiTheme="majorHAnsi" w:cstheme="majorBidi"/>
      <w:color w:val="17365D" w:themeColor="text2" w:themeShade="BF"/>
      <w:spacing w:val="5"/>
      <w:kern w:val="28"/>
      <w:sz w:val="52"/>
      <w:szCs w:val="52"/>
    </w:rPr>
  </w:style>
  <w:style w:type="character" w:styleId="Strong">
    <w:name w:val="Strong"/>
    <w:basedOn w:val="DefaultParagraphFont"/>
    <w:uiPriority w:val="22"/>
    <w:qFormat/>
    <w:rsid w:val="00BA2990"/>
    <w:rPr>
      <w:b/>
      <w:bCs/>
    </w:rPr>
  </w:style>
  <w:style w:type="character" w:customStyle="1" w:styleId="apple-converted-space">
    <w:name w:val="apple-converted-space"/>
    <w:basedOn w:val="DefaultParagraphFont"/>
    <w:rsid w:val="00BA2990"/>
  </w:style>
  <w:style w:type="character" w:styleId="Hyperlink">
    <w:name w:val="Hyperlink"/>
    <w:basedOn w:val="DefaultParagraphFont"/>
    <w:uiPriority w:val="99"/>
    <w:semiHidden/>
    <w:unhideWhenUsed/>
    <w:rsid w:val="00BA2990"/>
    <w:rPr>
      <w:color w:val="0000FF"/>
      <w:u w:val="single"/>
    </w:rPr>
  </w:style>
  <w:style w:type="paragraph" w:styleId="NormalWeb">
    <w:name w:val="Normal (Web)"/>
    <w:basedOn w:val="Normal"/>
    <w:uiPriority w:val="99"/>
    <w:unhideWhenUsed/>
    <w:rsid w:val="00BA2990"/>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F51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5169"/>
    <w:rPr>
      <w:rFonts w:ascii="Tahoma" w:hAnsi="Tahoma" w:cs="Tahoma"/>
      <w:sz w:val="16"/>
      <w:szCs w:val="16"/>
    </w:rPr>
  </w:style>
  <w:style w:type="table" w:styleId="TableGrid">
    <w:name w:val="Table Grid"/>
    <w:basedOn w:val="TableNormal"/>
    <w:uiPriority w:val="59"/>
    <w:rsid w:val="00F34F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8094499">
      <w:bodyDiv w:val="1"/>
      <w:marLeft w:val="0"/>
      <w:marRight w:val="0"/>
      <w:marTop w:val="0"/>
      <w:marBottom w:val="0"/>
      <w:divBdr>
        <w:top w:val="none" w:sz="0" w:space="0" w:color="auto"/>
        <w:left w:val="none" w:sz="0" w:space="0" w:color="auto"/>
        <w:bottom w:val="none" w:sz="0" w:space="0" w:color="auto"/>
        <w:right w:val="none" w:sz="0" w:space="0" w:color="auto"/>
      </w:divBdr>
    </w:div>
    <w:div w:id="2069759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82A99B-A675-487A-A01B-9FAFC6E4A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984</Words>
  <Characters>5610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Gail</dc:creator>
  <cp:lastModifiedBy>Jane Learner</cp:lastModifiedBy>
  <cp:revision>8</cp:revision>
  <dcterms:created xsi:type="dcterms:W3CDTF">2015-09-08T16:18:00Z</dcterms:created>
  <dcterms:modified xsi:type="dcterms:W3CDTF">2015-09-08T16:21:00Z</dcterms:modified>
</cp:coreProperties>
</file>